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C0563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:rsidTr="007E5FC3">
        <w:trPr>
          <w:trHeight w:val="1833"/>
          <w:jc w:val="center"/>
        </w:trPr>
        <w:tc>
          <w:tcPr>
            <w:tcW w:w="2518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C0563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C05631">
              <w:rPr>
                <w:rFonts w:ascii="Arial" w:hAnsi="Arial" w:cs="Arial"/>
                <w:b/>
              </w:rPr>
              <w:t>Р</w:t>
            </w:r>
            <w:proofErr w:type="gramEnd"/>
            <w:r w:rsidRPr="00C0563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C0563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1F6C82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C0563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C0563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1F6C82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077912">
              <w:rPr>
                <w:rFonts w:ascii="Arial" w:hAnsi="Arial" w:cs="Arial"/>
                <w:b/>
                <w:bCs/>
                <w:snapToGrid w:val="0"/>
              </w:rPr>
              <w:t>11641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C05631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C05631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C0563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7E30D9" w:rsidRPr="001F6C82" w:rsidRDefault="00077912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КОЖА</w:t>
      </w:r>
    </w:p>
    <w:p w:rsidR="007E30D9" w:rsidRPr="001F6C82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Pr="00DE05F0" w:rsidRDefault="00077912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Метод испытания устойчивости окраски к поту</w:t>
      </w: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947D77">
        <w:rPr>
          <w:rFonts w:ascii="Arial" w:hAnsi="Arial" w:cs="Arial"/>
          <w:sz w:val="22"/>
          <w:szCs w:val="22"/>
        </w:rPr>
        <w:t>11641</w:t>
      </w:r>
      <w:r w:rsidRPr="002C2B37">
        <w:rPr>
          <w:rFonts w:ascii="Arial" w:hAnsi="Arial" w:cs="Arial"/>
          <w:sz w:val="22"/>
          <w:szCs w:val="22"/>
        </w:rPr>
        <w:t>, IDT)</w:t>
      </w: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6A3964" w:rsidRPr="002C2B37" w:rsidRDefault="006A3964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1F6C82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</w:p>
    <w:p w:rsidR="00E153AC" w:rsidRDefault="00E153AC" w:rsidP="00984D7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:rsidR="007E5FC3" w:rsidRPr="007E5FC3" w:rsidRDefault="007E5FC3" w:rsidP="007E5FC3">
      <w:pPr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C05631">
        <w:rPr>
          <w:rFonts w:ascii="Arial" w:hAnsi="Arial" w:cs="Arial"/>
        </w:rPr>
        <w:t>Цели, основные прин</w:t>
      </w:r>
      <w:r w:rsidR="00EE3C68">
        <w:rPr>
          <w:rFonts w:ascii="Arial" w:hAnsi="Arial" w:cs="Arial"/>
        </w:rPr>
        <w:t xml:space="preserve">ципы и общие правила проведения </w:t>
      </w:r>
      <w:r w:rsidR="00EE3C68">
        <w:rPr>
          <w:rFonts w:ascii="Arial" w:hAnsi="Arial" w:cs="Arial"/>
        </w:rPr>
        <w:br/>
      </w:r>
      <w:r w:rsidRPr="00C05631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>
        <w:rPr>
          <w:rFonts w:ascii="Arial" w:hAnsi="Arial" w:cs="Arial"/>
        </w:rPr>
        <w:br/>
      </w:r>
      <w:r w:rsidRPr="00C05631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C05631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C05631">
        <w:rPr>
          <w:rFonts w:ascii="Arial" w:hAnsi="Arial" w:cs="Arial"/>
        </w:rPr>
        <w:t>по</w:t>
      </w:r>
      <w:proofErr w:type="gramEnd"/>
      <w:r w:rsidRPr="00C05631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2807DF">
        <w:rPr>
          <w:rFonts w:ascii="Arial" w:hAnsi="Arial" w:cs="Arial"/>
          <w:b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C05631">
        <w:rPr>
          <w:rFonts w:ascii="Arial" w:hAnsi="Arial" w:cs="Arial"/>
        </w:rPr>
        <w:t xml:space="preserve">РГП «Казахстанский институт стандартизации и </w:t>
      </w:r>
      <w:r w:rsidR="00A72264">
        <w:rPr>
          <w:rFonts w:ascii="Arial" w:hAnsi="Arial" w:cs="Arial"/>
        </w:rPr>
        <w:t>метролог</w:t>
      </w:r>
      <w:bookmarkStart w:id="0" w:name="_GoBack"/>
      <w:bookmarkEnd w:id="0"/>
      <w:r w:rsidRPr="00C05631">
        <w:rPr>
          <w:rFonts w:ascii="Arial" w:hAnsi="Arial" w:cs="Arial"/>
        </w:rPr>
        <w:t>ии»</w:t>
      </w:r>
      <w:r w:rsidRPr="00C05631">
        <w:t xml:space="preserve"> </w:t>
      </w:r>
      <w:r w:rsidRPr="00C05631">
        <w:rPr>
          <w:rFonts w:ascii="Arial" w:hAnsi="Arial" w:cs="Arial"/>
        </w:rPr>
        <w:t>на основе собственного перевода на русский язык англоязычной версии стандарта, указанного в пункте 4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2807DF">
        <w:rPr>
          <w:rFonts w:ascii="Arial" w:hAnsi="Arial" w:cs="Arial"/>
          <w:b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2807DF">
        <w:rPr>
          <w:rFonts w:ascii="Arial" w:hAnsi="Arial" w:cs="Arial"/>
          <w:b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C0563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 xml:space="preserve">страны по МК </w:t>
            </w:r>
            <w:r w:rsidRPr="00C0563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C0563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E5FC3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E5FC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7E5FC3" w:rsidRPr="00A24D3C" w:rsidRDefault="007E5FC3" w:rsidP="00724E48">
      <w:pPr>
        <w:ind w:firstLine="567"/>
        <w:jc w:val="both"/>
        <w:rPr>
          <w:rFonts w:ascii="Arial" w:hAnsi="Arial" w:cs="Arial"/>
        </w:rPr>
      </w:pPr>
      <w:proofErr w:type="gramStart"/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4 </w:t>
      </w:r>
      <w:r w:rsidRPr="00A24D3C">
        <w:rPr>
          <w:rFonts w:ascii="Arial" w:hAnsi="Arial" w:cs="Arial"/>
          <w:spacing w:val="2"/>
          <w:shd w:val="clear" w:color="auto" w:fill="FFFFFF"/>
        </w:rPr>
        <w:t>Настоящий</w:t>
      </w:r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 </w:t>
      </w:r>
      <w:r w:rsidRPr="00A24D3C">
        <w:rPr>
          <w:rFonts w:ascii="Arial" w:hAnsi="Arial" w:cs="Arial"/>
          <w:spacing w:val="2"/>
          <w:shd w:val="clear" w:color="auto" w:fill="FFFFFF"/>
        </w:rPr>
        <w:t>стандарт</w:t>
      </w:r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 </w:t>
      </w:r>
      <w:r w:rsidRPr="00A24D3C">
        <w:rPr>
          <w:rFonts w:ascii="Arial" w:hAnsi="Arial" w:cs="Arial"/>
          <w:spacing w:val="2"/>
          <w:shd w:val="clear" w:color="auto" w:fill="FFFFFF"/>
        </w:rPr>
        <w:t>идентичен</w:t>
      </w:r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 </w:t>
      </w:r>
      <w:r w:rsidR="00AC4326" w:rsidRPr="00A24D3C">
        <w:rPr>
          <w:rFonts w:ascii="Arial" w:hAnsi="Arial" w:cs="Arial"/>
          <w:spacing w:val="2"/>
          <w:shd w:val="clear" w:color="auto" w:fill="FFFFFF"/>
        </w:rPr>
        <w:t>межд</w:t>
      </w:r>
      <w:r w:rsidR="00947D77" w:rsidRPr="00A24D3C">
        <w:rPr>
          <w:rFonts w:ascii="Arial" w:hAnsi="Arial" w:cs="Arial"/>
          <w:spacing w:val="2"/>
          <w:shd w:val="clear" w:color="auto" w:fill="FFFFFF"/>
        </w:rPr>
        <w:t>у</w:t>
      </w:r>
      <w:r w:rsidR="00AC4326" w:rsidRPr="00A24D3C">
        <w:rPr>
          <w:rFonts w:ascii="Arial" w:hAnsi="Arial" w:cs="Arial"/>
          <w:spacing w:val="2"/>
          <w:shd w:val="clear" w:color="auto" w:fill="FFFFFF"/>
        </w:rPr>
        <w:t>народному</w:t>
      </w:r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 </w:t>
      </w:r>
      <w:r w:rsidRPr="00A24D3C">
        <w:rPr>
          <w:rFonts w:ascii="Arial" w:hAnsi="Arial" w:cs="Arial"/>
          <w:spacing w:val="2"/>
          <w:shd w:val="clear" w:color="auto" w:fill="FFFFFF"/>
        </w:rPr>
        <w:t>стандарту</w:t>
      </w:r>
      <w:r w:rsidRPr="00A24D3C">
        <w:rPr>
          <w:rFonts w:ascii="Arial" w:hAnsi="Arial" w:cs="Arial"/>
          <w:spacing w:val="2"/>
          <w:shd w:val="clear" w:color="auto" w:fill="FFFFFF"/>
          <w:lang w:val="en-US"/>
        </w:rPr>
        <w:t xml:space="preserve"> </w:t>
      </w:r>
      <w:r w:rsidR="00AC4326" w:rsidRPr="00A24D3C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>ISO</w:t>
      </w:r>
      <w:r w:rsidR="00947D77" w:rsidRPr="00A24D3C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 xml:space="preserve"> 11641:2012 </w:t>
      </w:r>
      <w:r w:rsidR="00947D77" w:rsidRPr="00A24D3C">
        <w:rPr>
          <w:rFonts w:ascii="Arial" w:hAnsi="Arial" w:cs="Arial"/>
          <w:lang w:val="en-US"/>
        </w:rPr>
        <w:t xml:space="preserve">Leather - Tests for </w:t>
      </w:r>
      <w:proofErr w:type="spellStart"/>
      <w:r w:rsidR="00947D77" w:rsidRPr="00A24D3C">
        <w:rPr>
          <w:rFonts w:ascii="Arial" w:hAnsi="Arial" w:cs="Arial"/>
          <w:lang w:val="en-US"/>
        </w:rPr>
        <w:t>colour</w:t>
      </w:r>
      <w:proofErr w:type="spellEnd"/>
      <w:r w:rsidR="00947D77" w:rsidRPr="00A24D3C">
        <w:rPr>
          <w:rFonts w:ascii="Arial" w:hAnsi="Arial" w:cs="Arial"/>
          <w:lang w:val="en-US"/>
        </w:rPr>
        <w:t xml:space="preserve"> fastness - </w:t>
      </w:r>
      <w:proofErr w:type="spellStart"/>
      <w:r w:rsidR="00947D77" w:rsidRPr="00A24D3C">
        <w:rPr>
          <w:rFonts w:ascii="Arial" w:hAnsi="Arial" w:cs="Arial"/>
          <w:lang w:val="en-US"/>
        </w:rPr>
        <w:t>Colour</w:t>
      </w:r>
      <w:proofErr w:type="spellEnd"/>
      <w:r w:rsidR="00947D77" w:rsidRPr="00A24D3C">
        <w:rPr>
          <w:rFonts w:ascii="Arial" w:hAnsi="Arial" w:cs="Arial"/>
          <w:lang w:val="en-US"/>
        </w:rPr>
        <w:t xml:space="preserve"> fastness to perspiration» («</w:t>
      </w:r>
      <w:r w:rsidR="00947D77" w:rsidRPr="00A24D3C">
        <w:rPr>
          <w:rFonts w:ascii="Arial" w:hAnsi="Arial" w:cs="Arial"/>
        </w:rPr>
        <w:t>Кожа</w:t>
      </w:r>
      <w:r w:rsidR="00947D77" w:rsidRPr="00A24D3C">
        <w:rPr>
          <w:rFonts w:ascii="Arial" w:hAnsi="Arial" w:cs="Arial"/>
          <w:lang w:val="en-US"/>
        </w:rPr>
        <w:t xml:space="preserve">. </w:t>
      </w:r>
      <w:r w:rsidR="00947D77" w:rsidRPr="00A24D3C">
        <w:rPr>
          <w:rFonts w:ascii="Arial" w:hAnsi="Arial" w:cs="Arial"/>
        </w:rPr>
        <w:t>Испытания на прочность окраски.</w:t>
      </w:r>
      <w:proofErr w:type="gramEnd"/>
      <w:r w:rsidR="00947D77" w:rsidRPr="00A24D3C">
        <w:rPr>
          <w:rFonts w:ascii="Arial" w:hAnsi="Arial" w:cs="Arial"/>
        </w:rPr>
        <w:t xml:space="preserve"> </w:t>
      </w:r>
      <w:proofErr w:type="gramStart"/>
      <w:r w:rsidR="00947D77" w:rsidRPr="00A24D3C">
        <w:rPr>
          <w:rFonts w:ascii="Arial" w:hAnsi="Arial" w:cs="Arial"/>
        </w:rPr>
        <w:t>Прочность окраски к поту»)</w:t>
      </w:r>
      <w:r w:rsidRPr="00A24D3C">
        <w:rPr>
          <w:rFonts w:ascii="Arial" w:hAnsi="Arial" w:cs="Arial"/>
        </w:rPr>
        <w:t>.</w:t>
      </w:r>
      <w:proofErr w:type="gramEnd"/>
    </w:p>
    <w:p w:rsidR="003C2C98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bCs/>
          <w:spacing w:val="2"/>
          <w:shd w:val="clear" w:color="auto" w:fill="FFFFFF"/>
        </w:rPr>
      </w:pPr>
      <w:r w:rsidRPr="00A24D3C">
        <w:rPr>
          <w:rFonts w:ascii="Arial" w:eastAsia="Microsoft Sans Serif" w:hAnsi="Arial" w:cs="Arial"/>
          <w:bCs/>
          <w:spacing w:val="2"/>
          <w:shd w:val="clear" w:color="auto" w:fill="FFFFFF"/>
        </w:rPr>
        <w:t>Международный</w:t>
      </w:r>
      <w:r w:rsidR="007E5FC3" w:rsidRPr="00A24D3C">
        <w:rPr>
          <w:rFonts w:ascii="Arial" w:eastAsia="Microsoft Sans Serif" w:hAnsi="Arial" w:cs="Arial"/>
          <w:bCs/>
          <w:spacing w:val="2"/>
          <w:shd w:val="clear" w:color="auto" w:fill="FFFFFF"/>
        </w:rPr>
        <w:t xml:space="preserve"> стандарт </w:t>
      </w:r>
      <w:r w:rsidR="00A24D3C" w:rsidRPr="00A24D3C">
        <w:rPr>
          <w:rFonts w:ascii="Arial" w:hAnsi="Arial" w:cs="Arial"/>
          <w:bCs/>
          <w:spacing w:val="2"/>
          <w:shd w:val="clear" w:color="auto" w:fill="FFFFFF"/>
        </w:rPr>
        <w:t xml:space="preserve">ISO 11641:2012 был подготовлен Европейским комитетом по стандартизации (CEN) Техническим комитетом CEN/TC 289 </w:t>
      </w:r>
      <w:r w:rsidR="007934DD">
        <w:rPr>
          <w:rFonts w:ascii="Arial" w:hAnsi="Arial" w:cs="Arial"/>
          <w:bCs/>
          <w:spacing w:val="2"/>
          <w:shd w:val="clear" w:color="auto" w:fill="FFFFFF"/>
        </w:rPr>
        <w:t>«</w:t>
      </w:r>
      <w:r w:rsidR="00A24D3C" w:rsidRPr="00A24D3C">
        <w:rPr>
          <w:rFonts w:ascii="Arial" w:hAnsi="Arial" w:cs="Arial"/>
          <w:bCs/>
          <w:spacing w:val="2"/>
          <w:shd w:val="clear" w:color="auto" w:fill="FFFFFF"/>
        </w:rPr>
        <w:t>Кожа</w:t>
      </w:r>
      <w:r w:rsidR="007934DD">
        <w:rPr>
          <w:rFonts w:ascii="Arial" w:hAnsi="Arial" w:cs="Arial"/>
          <w:bCs/>
          <w:spacing w:val="2"/>
          <w:shd w:val="clear" w:color="auto" w:fill="FFFFFF"/>
        </w:rPr>
        <w:t>»</w:t>
      </w:r>
      <w:r w:rsidR="00A24D3C" w:rsidRPr="00A24D3C">
        <w:rPr>
          <w:rFonts w:ascii="Arial" w:hAnsi="Arial" w:cs="Arial"/>
          <w:bCs/>
          <w:spacing w:val="2"/>
          <w:shd w:val="clear" w:color="auto" w:fill="FFFFFF"/>
        </w:rPr>
        <w:t xml:space="preserve"> совместно с Комиссией по испытаниям на прочность окраски Международного союза обществ технологов и химиков кожевенного производства (комиссия IUP, IULTCS)</w:t>
      </w:r>
    </w:p>
    <w:p w:rsidR="007E5FC3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C05631">
        <w:rPr>
          <w:rFonts w:ascii="Arial" w:hAnsi="Arial" w:cs="Arial"/>
        </w:rPr>
        <w:t>5</w:t>
      </w:r>
      <w:r w:rsidR="007E5FC3" w:rsidRPr="00C05631">
        <w:rPr>
          <w:rFonts w:ascii="Arial" w:hAnsi="Arial" w:cs="Arial"/>
        </w:rPr>
        <w:t xml:space="preserve"> </w:t>
      </w:r>
      <w:r w:rsidR="007E5FC3" w:rsidRPr="002807DF">
        <w:rPr>
          <w:rFonts w:ascii="Arial" w:hAnsi="Arial" w:cs="Arial"/>
          <w:b/>
        </w:rPr>
        <w:t>ВЗАМЕН</w:t>
      </w:r>
      <w:r w:rsidR="007E5FC3" w:rsidRPr="00C05631">
        <w:rPr>
          <w:rFonts w:ascii="Arial" w:hAnsi="Arial" w:cs="Arial"/>
        </w:rPr>
        <w:t xml:space="preserve"> ГОСТ </w:t>
      </w:r>
      <w:r w:rsidR="007934D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30835-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20</w:t>
      </w:r>
      <w:r w:rsidR="007934D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03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C05631">
        <w:rPr>
          <w:rFonts w:ascii="Arial" w:hAnsi="Arial" w:cs="Arial"/>
          <w:i/>
          <w:iCs/>
        </w:rPr>
        <w:lastRenderedPageBreak/>
        <w:t>В</w:t>
      </w:r>
      <w:proofErr w:type="gramEnd"/>
      <w:r w:rsidRPr="00C05631">
        <w:rPr>
          <w:rFonts w:ascii="Arial" w:hAnsi="Arial" w:cs="Arial"/>
          <w:i/>
          <w:iCs/>
        </w:rPr>
        <w:t xml:space="preserve"> случав </w:t>
      </w:r>
      <w:proofErr w:type="gramStart"/>
      <w:r w:rsidRPr="00C05631">
        <w:rPr>
          <w:rFonts w:ascii="Arial" w:hAnsi="Arial" w:cs="Arial"/>
          <w:i/>
          <w:iCs/>
        </w:rPr>
        <w:t>пересмотра</w:t>
      </w:r>
      <w:proofErr w:type="gramEnd"/>
      <w:r w:rsidRPr="00C0563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Default="00D41CCF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E153AC" w:rsidRPr="00E153AC" w:rsidRDefault="00E153AC" w:rsidP="00D41CCF">
      <w:pPr>
        <w:tabs>
          <w:tab w:val="left" w:pos="8222"/>
        </w:tabs>
        <w:rPr>
          <w:rFonts w:ascii="Arial" w:hAnsi="Arial" w:cs="Arial"/>
          <w:b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lastRenderedPageBreak/>
        <w:t xml:space="preserve">Содержание </w:t>
      </w:r>
      <w:r w:rsidR="00D41CCF">
        <w:rPr>
          <w:rFonts w:ascii="Arial" w:hAnsi="Arial" w:cs="Arial"/>
          <w:b/>
          <w:bCs/>
          <w:sz w:val="22"/>
          <w:szCs w:val="22"/>
        </w:rPr>
        <w:tab/>
      </w:r>
    </w:p>
    <w:p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322" w:type="dxa"/>
        <w:tblLayout w:type="fixed"/>
        <w:tblLook w:val="04A0"/>
      </w:tblPr>
      <w:tblGrid>
        <w:gridCol w:w="8896"/>
        <w:gridCol w:w="426"/>
      </w:tblGrid>
      <w:tr w:rsidR="00E153AC" w:rsidRPr="00E153AC" w:rsidTr="004B0336">
        <w:tc>
          <w:tcPr>
            <w:tcW w:w="8896" w:type="dxa"/>
          </w:tcPr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 Область применения.................................................................................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 Нормативные ссылки.....................................................................................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3 </w:t>
            </w:r>
            <w:r w:rsidR="00D41CCF">
              <w:rPr>
                <w:rFonts w:ascii="Arial" w:hAnsi="Arial" w:cs="Arial"/>
                <w:bCs/>
                <w:sz w:val="22"/>
                <w:szCs w:val="22"/>
              </w:rPr>
              <w:t>Сущность метода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</w:t>
            </w:r>
            <w:r w:rsidR="00D41CCF">
              <w:rPr>
                <w:rFonts w:ascii="Arial" w:hAnsi="Arial" w:cs="Arial"/>
                <w:bCs/>
                <w:sz w:val="22"/>
                <w:szCs w:val="22"/>
              </w:rPr>
              <w:t>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r w:rsidR="00D41CCF"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Приборы и материалы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  <w:p w:rsidR="00D41CCF" w:rsidRPr="00D41CCF" w:rsidRDefault="00D41CCF" w:rsidP="00D41CCF">
            <w:pPr>
              <w:rPr>
                <w:rStyle w:val="FontStyle30"/>
                <w:b w:val="0"/>
                <w:color w:val="auto"/>
                <w:sz w:val="22"/>
                <w:szCs w:val="22"/>
              </w:rPr>
            </w:pP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5 Образцы для испытаний........................</w:t>
            </w:r>
            <w:r>
              <w:rPr>
                <w:rStyle w:val="FontStyle30"/>
                <w:b w:val="0"/>
                <w:color w:val="auto"/>
                <w:sz w:val="22"/>
                <w:szCs w:val="22"/>
              </w:rPr>
              <w:t>.</w:t>
            </w: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.................................................................</w:t>
            </w:r>
          </w:p>
          <w:p w:rsidR="00D41CCF" w:rsidRPr="00D41CCF" w:rsidRDefault="00D41CCF" w:rsidP="00D41CCF">
            <w:pPr>
              <w:rPr>
                <w:rStyle w:val="FontStyle30"/>
                <w:b w:val="0"/>
                <w:color w:val="auto"/>
                <w:sz w:val="22"/>
                <w:szCs w:val="22"/>
              </w:rPr>
            </w:pP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6 Метод испытания...................................................................................</w:t>
            </w:r>
          </w:p>
          <w:p w:rsidR="00D41CCF" w:rsidRPr="00D41CCF" w:rsidRDefault="00D41CCF" w:rsidP="00D41CCF">
            <w:pPr>
              <w:rPr>
                <w:rStyle w:val="FontStyle30"/>
                <w:b w:val="0"/>
                <w:color w:val="auto"/>
                <w:sz w:val="22"/>
                <w:szCs w:val="22"/>
              </w:rPr>
            </w:pP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7 Оценка.....................................................................................................</w:t>
            </w:r>
          </w:p>
          <w:p w:rsidR="00D41CCF" w:rsidRPr="00D41CCF" w:rsidRDefault="00D41CCF" w:rsidP="00D41CCF">
            <w:pPr>
              <w:rPr>
                <w:rStyle w:val="FontStyle30"/>
                <w:b w:val="0"/>
                <w:color w:val="auto"/>
                <w:sz w:val="22"/>
                <w:szCs w:val="22"/>
              </w:rPr>
            </w:pP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 xml:space="preserve">8 </w:t>
            </w:r>
            <w:proofErr w:type="spellStart"/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Прецизионность</w:t>
            </w:r>
            <w:proofErr w:type="spellEnd"/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.....................................................................................</w:t>
            </w:r>
          </w:p>
          <w:p w:rsidR="00D41CCF" w:rsidRPr="00D41CCF" w:rsidRDefault="00D41CCF" w:rsidP="00D41CCF">
            <w:pPr>
              <w:rPr>
                <w:rStyle w:val="FontStyle30"/>
                <w:b w:val="0"/>
                <w:color w:val="auto"/>
                <w:sz w:val="22"/>
                <w:szCs w:val="22"/>
              </w:rPr>
            </w:pPr>
            <w:r w:rsidRPr="00D41CCF">
              <w:rPr>
                <w:rStyle w:val="FontStyle30"/>
                <w:b w:val="0"/>
                <w:color w:val="auto"/>
                <w:sz w:val="22"/>
                <w:szCs w:val="22"/>
              </w:rPr>
              <w:t>9 Протокол испытания.............................................................................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lang w:val="kk-KZ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A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41CCF" w:rsidRPr="00D41CCF">
              <w:rPr>
                <w:rStyle w:val="FontStyle33"/>
                <w:b w:val="0"/>
                <w:color w:val="auto"/>
                <w:sz w:val="22"/>
                <w:szCs w:val="22"/>
              </w:rPr>
              <w:t>(справочное) Коммерческие источники аппаратуры и материалов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Библиография....................................................................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</w:tcPr>
          <w:p w:rsidR="00E153AC" w:rsidRPr="00231457" w:rsidRDefault="000A5217" w:rsidP="00E153AC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:rsidR="00E153AC" w:rsidRPr="00231457" w:rsidRDefault="000A5217" w:rsidP="00551E06">
            <w:pPr>
              <w:rPr>
                <w:rFonts w:ascii="Arial" w:hAnsi="Arial" w:cs="Arial"/>
                <w:bCs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</w:tbl>
    <w:p w:rsid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Pr="00E153AC" w:rsidRDefault="00D41CCF" w:rsidP="00E153AC">
      <w:pPr>
        <w:rPr>
          <w:rFonts w:ascii="Arial" w:hAnsi="Arial" w:cs="Arial"/>
          <w:b/>
          <w:bCs/>
          <w:sz w:val="22"/>
          <w:szCs w:val="22"/>
        </w:rPr>
      </w:pPr>
    </w:p>
    <w:p w:rsidR="00E153AC" w:rsidRDefault="00E153AC" w:rsidP="00B02932">
      <w:pPr>
        <w:rPr>
          <w:rFonts w:ascii="Arial" w:hAnsi="Arial" w:cs="Arial"/>
          <w:lang w:val="kk-KZ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153AC" w:rsidRPr="00E153AC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E153AC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947D77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984D79" w:rsidRPr="002C2B37" w:rsidRDefault="00984D79" w:rsidP="00D16700">
            <w:pPr>
              <w:keepNext/>
              <w:outlineLvl w:val="3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153AC" w:rsidRDefault="009F09DF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КОЖА</w:t>
            </w:r>
            <w:r w:rsidR="00E153AC" w:rsidRPr="00E153AC">
              <w:rPr>
                <w:rFonts w:ascii="Arial" w:hAnsi="Arial" w:cs="Arial"/>
                <w:b/>
                <w:sz w:val="26"/>
                <w:szCs w:val="26"/>
              </w:rPr>
              <w:t xml:space="preserve">. </w:t>
            </w:r>
          </w:p>
          <w:p w:rsidR="00E153AC" w:rsidRPr="00E153AC" w:rsidRDefault="00E153AC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</w:p>
          <w:p w:rsidR="00E153AC" w:rsidRDefault="009F09DF" w:rsidP="00E153AC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  <w:r w:rsidRPr="009F6FE1">
              <w:rPr>
                <w:rFonts w:ascii="Arial" w:hAnsi="Arial" w:cs="Arial"/>
                <w:b/>
              </w:rPr>
              <w:t>Метод испытания устойчивости окраски к поту</w:t>
            </w:r>
          </w:p>
          <w:p w:rsidR="009F09DF" w:rsidRPr="00E153AC" w:rsidRDefault="009F09DF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984D79" w:rsidRPr="009F09DF" w:rsidRDefault="009F09DF" w:rsidP="009F0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FF0000"/>
              </w:rPr>
            </w:pPr>
            <w:r w:rsidRPr="009F09DF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 xml:space="preserve">Leather. Tests for </w:t>
            </w:r>
            <w:proofErr w:type="spellStart"/>
            <w:r w:rsidRPr="009F09DF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>colour</w:t>
            </w:r>
            <w:proofErr w:type="spellEnd"/>
            <w:r w:rsidRPr="009F09DF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 xml:space="preserve"> fastness. </w:t>
            </w:r>
            <w:proofErr w:type="spellStart"/>
            <w:r w:rsidRPr="009F09DF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>Colour</w:t>
            </w:r>
            <w:proofErr w:type="spellEnd"/>
            <w:r w:rsidRPr="009F09DF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 xml:space="preserve"> fastness to perspiration</w:t>
            </w:r>
          </w:p>
        </w:tc>
      </w:tr>
    </w:tbl>
    <w:p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DD622C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bookmark46"/>
    </w:p>
    <w:p w:rsidR="00984D79" w:rsidRPr="00DD622C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r w:rsidRPr="00DD622C">
        <w:rPr>
          <w:rFonts w:ascii="Arial" w:hAnsi="Arial" w:cs="Arial"/>
          <w:b/>
          <w:bCs/>
        </w:rPr>
        <w:t>1 Область применения</w:t>
      </w:r>
    </w:p>
    <w:p w:rsidR="00984D79" w:rsidRPr="00DD622C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</w:p>
    <w:p w:rsidR="009F09DF" w:rsidRPr="00DD622C" w:rsidRDefault="009F09DF" w:rsidP="00DD622C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bookmarkStart w:id="2" w:name="bookmark11"/>
      <w:r w:rsidRPr="00DD622C">
        <w:rPr>
          <w:rStyle w:val="FontStyle33"/>
          <w:b w:val="0"/>
          <w:sz w:val="24"/>
          <w:szCs w:val="24"/>
          <w:lang w:eastAsia="en-US"/>
        </w:rPr>
        <w:t>Настоящий стандарт устанавливает метод определения устойчивости окраски к человеческому поту для кож всех видов на всех стадиях обработки. Настоящий стандарт</w:t>
      </w:r>
      <w:r w:rsidR="00DD622C" w:rsidRPr="00DD622C">
        <w:rPr>
          <w:rStyle w:val="FontStyle33"/>
          <w:b w:val="0"/>
          <w:sz w:val="24"/>
          <w:szCs w:val="24"/>
          <w:lang w:eastAsia="en-US"/>
        </w:rPr>
        <w:t xml:space="preserve"> </w:t>
      </w:r>
      <w:r w:rsidR="00DD622C" w:rsidRPr="00DD622C">
        <w:rPr>
          <w:rStyle w:val="FontStyle33"/>
          <w:b w:val="0"/>
          <w:color w:val="FF0000"/>
          <w:sz w:val="24"/>
          <w:szCs w:val="24"/>
          <w:lang w:eastAsia="en-US"/>
        </w:rPr>
        <w:t xml:space="preserve">в </w:t>
      </w:r>
      <w:r w:rsidRPr="00DD622C">
        <w:rPr>
          <w:rStyle w:val="FontStyle33"/>
          <w:b w:val="0"/>
          <w:color w:val="FF0000"/>
          <w:sz w:val="24"/>
          <w:szCs w:val="24"/>
          <w:lang w:eastAsia="en-US"/>
        </w:rPr>
        <w:t>особенно</w:t>
      </w:r>
      <w:r w:rsidR="00DD622C" w:rsidRPr="00DD622C">
        <w:rPr>
          <w:rStyle w:val="FontStyle33"/>
          <w:b w:val="0"/>
          <w:color w:val="FF0000"/>
          <w:sz w:val="24"/>
          <w:szCs w:val="24"/>
          <w:lang w:eastAsia="en-US"/>
        </w:rPr>
        <w:t>сти</w:t>
      </w:r>
      <w:r w:rsidRPr="00DD622C">
        <w:rPr>
          <w:rStyle w:val="FontStyle33"/>
          <w:b w:val="0"/>
          <w:color w:val="FF0000"/>
          <w:sz w:val="24"/>
          <w:szCs w:val="24"/>
          <w:lang w:eastAsia="en-US"/>
        </w:rPr>
        <w:t xml:space="preserve"> применим</w:t>
      </w:r>
      <w:r w:rsidRPr="00DD622C">
        <w:rPr>
          <w:rStyle w:val="FontStyle33"/>
          <w:b w:val="0"/>
          <w:sz w:val="24"/>
          <w:szCs w:val="24"/>
          <w:lang w:eastAsia="en-US"/>
        </w:rPr>
        <w:t xml:space="preserve"> к перчаточной, одежной и подкладочной кожам, а также к коже верха обуви</w:t>
      </w:r>
      <w:r w:rsidR="00DD622C" w:rsidRPr="00DD622C">
        <w:rPr>
          <w:rStyle w:val="FontStyle33"/>
          <w:b w:val="0"/>
          <w:sz w:val="24"/>
          <w:szCs w:val="24"/>
          <w:lang w:eastAsia="en-US"/>
        </w:rPr>
        <w:t xml:space="preserve"> без подкладки</w:t>
      </w:r>
      <w:r w:rsidRPr="00DD622C">
        <w:rPr>
          <w:rStyle w:val="FontStyle33"/>
          <w:b w:val="0"/>
          <w:sz w:val="24"/>
          <w:szCs w:val="24"/>
          <w:lang w:eastAsia="en-US"/>
        </w:rPr>
        <w:t>.</w:t>
      </w:r>
      <w:r w:rsidRPr="00DD622C">
        <w:rPr>
          <w:rFonts w:ascii="Arial" w:hAnsi="Arial" w:cs="Arial"/>
          <w:b/>
        </w:rPr>
        <w:t xml:space="preserve"> </w:t>
      </w:r>
    </w:p>
    <w:p w:rsidR="009F09DF" w:rsidRPr="00DD622C" w:rsidRDefault="009F09DF" w:rsidP="00DD622C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DD622C">
        <w:rPr>
          <w:rStyle w:val="FontStyle33"/>
          <w:b w:val="0"/>
          <w:sz w:val="24"/>
          <w:szCs w:val="24"/>
          <w:lang w:eastAsia="en-US"/>
        </w:rPr>
        <w:t xml:space="preserve">Настоящий метод использует раствор искусственного </w:t>
      </w:r>
      <w:r w:rsidRPr="00DD622C">
        <w:rPr>
          <w:rStyle w:val="FontStyle61"/>
          <w:b/>
          <w:sz w:val="24"/>
          <w:szCs w:val="24"/>
          <w:lang w:eastAsia="en-US"/>
        </w:rPr>
        <w:t>«</w:t>
      </w:r>
      <w:r w:rsidRPr="00DD622C">
        <w:rPr>
          <w:rStyle w:val="FontStyle33"/>
          <w:b w:val="0"/>
          <w:sz w:val="24"/>
          <w:szCs w:val="24"/>
          <w:lang w:eastAsia="en-US"/>
        </w:rPr>
        <w:t>пота</w:t>
      </w:r>
      <w:r w:rsidRPr="00DD622C">
        <w:rPr>
          <w:rStyle w:val="FontStyle61"/>
          <w:b/>
          <w:sz w:val="24"/>
          <w:szCs w:val="24"/>
          <w:lang w:eastAsia="en-US"/>
        </w:rPr>
        <w:t>»</w:t>
      </w:r>
      <w:r w:rsidRPr="00DD622C">
        <w:rPr>
          <w:rStyle w:val="FontStyle33"/>
          <w:b w:val="0"/>
          <w:sz w:val="24"/>
          <w:szCs w:val="24"/>
          <w:lang w:eastAsia="en-US"/>
        </w:rPr>
        <w:t xml:space="preserve"> для имитации воздействия человеческого пота</w:t>
      </w:r>
      <w:r w:rsidRPr="00DD622C">
        <w:rPr>
          <w:rFonts w:ascii="Arial" w:hAnsi="Arial" w:cs="Arial"/>
          <w:b/>
        </w:rPr>
        <w:t xml:space="preserve">. </w:t>
      </w:r>
      <w:r w:rsidRPr="00DD622C">
        <w:rPr>
          <w:rStyle w:val="FontStyle33"/>
          <w:b w:val="0"/>
          <w:sz w:val="24"/>
          <w:szCs w:val="24"/>
          <w:lang w:eastAsia="en-US"/>
        </w:rPr>
        <w:t xml:space="preserve">Поскольку пот разных людей может сильно отличаться, невозможно создать универсальный метод, но использование щелочного раствора </w:t>
      </w:r>
      <w:r w:rsidRPr="00DD622C">
        <w:rPr>
          <w:rStyle w:val="FontStyle61"/>
          <w:sz w:val="24"/>
          <w:szCs w:val="24"/>
          <w:lang w:eastAsia="en-US"/>
        </w:rPr>
        <w:t>«</w:t>
      </w:r>
      <w:r w:rsidRPr="00DD622C">
        <w:rPr>
          <w:rStyle w:val="FontStyle33"/>
          <w:b w:val="0"/>
          <w:sz w:val="24"/>
          <w:szCs w:val="24"/>
          <w:lang w:eastAsia="en-US"/>
        </w:rPr>
        <w:t>пота</w:t>
      </w:r>
      <w:r w:rsidRPr="00DD622C">
        <w:rPr>
          <w:rStyle w:val="FontStyle61"/>
          <w:sz w:val="24"/>
          <w:szCs w:val="24"/>
          <w:lang w:eastAsia="en-US"/>
        </w:rPr>
        <w:t>»</w:t>
      </w:r>
      <w:r w:rsidRPr="00DD622C">
        <w:rPr>
          <w:rStyle w:val="FontStyle33"/>
          <w:b w:val="0"/>
          <w:sz w:val="24"/>
          <w:szCs w:val="24"/>
          <w:lang w:eastAsia="en-US"/>
        </w:rPr>
        <w:t xml:space="preserve"> в настоящем стандарте дает результаты, соответствующие получаемым в наиболее часто встречающихся на практике случаях. </w:t>
      </w:r>
    </w:p>
    <w:p w:rsidR="009F09DF" w:rsidRPr="00721B56" w:rsidRDefault="009F09DF" w:rsidP="00DD622C">
      <w:pPr>
        <w:pStyle w:val="Style14"/>
        <w:widowControl/>
        <w:ind w:firstLine="567"/>
        <w:jc w:val="both"/>
        <w:rPr>
          <w:rStyle w:val="FontStyle27"/>
          <w:sz w:val="24"/>
          <w:szCs w:val="28"/>
          <w:lang w:eastAsia="en-US"/>
        </w:rPr>
      </w:pPr>
    </w:p>
    <w:p w:rsidR="009F09DF" w:rsidRPr="00721B56" w:rsidRDefault="00DD622C" w:rsidP="00DD622C">
      <w:pPr>
        <w:pStyle w:val="Style14"/>
        <w:widowControl/>
        <w:ind w:firstLine="567"/>
        <w:jc w:val="both"/>
        <w:rPr>
          <w:sz w:val="18"/>
        </w:rPr>
      </w:pPr>
      <w:r w:rsidRPr="00721B56">
        <w:rPr>
          <w:rStyle w:val="FontStyle27"/>
          <w:sz w:val="20"/>
          <w:szCs w:val="28"/>
          <w:lang w:eastAsia="en-US"/>
        </w:rPr>
        <w:t>Примечание –</w:t>
      </w:r>
      <w:r w:rsidR="009F09DF" w:rsidRPr="00721B56">
        <w:rPr>
          <w:rStyle w:val="FontStyle27"/>
          <w:sz w:val="20"/>
          <w:szCs w:val="28"/>
          <w:lang w:eastAsia="en-US"/>
        </w:rPr>
        <w:t xml:space="preserve"> Только что выделившийся человеческий пот является слабокислым. Микроорганизмы затем преобразуют его, и </w:t>
      </w:r>
      <w:proofErr w:type="spellStart"/>
      <w:r w:rsidR="009F09DF" w:rsidRPr="00721B56">
        <w:rPr>
          <w:rStyle w:val="FontStyle27"/>
          <w:sz w:val="20"/>
          <w:szCs w:val="28"/>
          <w:lang w:eastAsia="en-US"/>
        </w:rPr>
        <w:t>рН</w:t>
      </w:r>
      <w:proofErr w:type="spellEnd"/>
      <w:r w:rsidR="009F09DF" w:rsidRPr="00721B56">
        <w:rPr>
          <w:rStyle w:val="FontStyle27"/>
          <w:sz w:val="20"/>
          <w:szCs w:val="28"/>
          <w:lang w:eastAsia="en-US"/>
        </w:rPr>
        <w:t xml:space="preserve"> обычно становится слабощелочным (</w:t>
      </w:r>
      <w:proofErr w:type="spellStart"/>
      <w:r w:rsidR="009F09DF" w:rsidRPr="00721B56">
        <w:rPr>
          <w:rStyle w:val="FontStyle27"/>
          <w:sz w:val="20"/>
          <w:szCs w:val="28"/>
          <w:lang w:eastAsia="en-US"/>
        </w:rPr>
        <w:t>рН</w:t>
      </w:r>
      <w:proofErr w:type="spellEnd"/>
      <w:r w:rsidR="009F09DF" w:rsidRPr="00721B56">
        <w:rPr>
          <w:rStyle w:val="FontStyle27"/>
          <w:sz w:val="20"/>
          <w:szCs w:val="28"/>
          <w:lang w:eastAsia="en-US"/>
        </w:rPr>
        <w:t xml:space="preserve"> от 7,5 до 8,5). Щелочной пот оказывает значительно большее воз</w:t>
      </w:r>
      <w:r w:rsidRPr="00721B56">
        <w:rPr>
          <w:rStyle w:val="FontStyle27"/>
          <w:sz w:val="20"/>
          <w:szCs w:val="28"/>
          <w:lang w:eastAsia="en-US"/>
        </w:rPr>
        <w:t>действие на цвет кожи, чем кисл</w:t>
      </w:r>
      <w:r w:rsidR="009F09DF" w:rsidRPr="00721B56">
        <w:rPr>
          <w:rStyle w:val="FontStyle27"/>
          <w:sz w:val="20"/>
          <w:szCs w:val="28"/>
          <w:lang w:eastAsia="en-US"/>
        </w:rPr>
        <w:t xml:space="preserve">ый. Поэтому для окрашенной кожи используют щелочной раствор </w:t>
      </w:r>
      <w:r w:rsidR="009F09DF" w:rsidRPr="00721B56">
        <w:rPr>
          <w:rStyle w:val="FontStyle27"/>
          <w:sz w:val="20"/>
          <w:szCs w:val="28"/>
        </w:rPr>
        <w:t>«</w:t>
      </w:r>
      <w:r w:rsidR="009F09DF" w:rsidRPr="00721B56">
        <w:rPr>
          <w:rStyle w:val="FontStyle27"/>
          <w:bCs/>
          <w:sz w:val="20"/>
          <w:szCs w:val="28"/>
        </w:rPr>
        <w:t>пота</w:t>
      </w:r>
      <w:r w:rsidR="009F09DF" w:rsidRPr="00721B56">
        <w:rPr>
          <w:rStyle w:val="FontStyle27"/>
          <w:sz w:val="20"/>
          <w:szCs w:val="28"/>
        </w:rPr>
        <w:t>»</w:t>
      </w:r>
      <w:r w:rsidR="009F09DF" w:rsidRPr="00721B56">
        <w:rPr>
          <w:rStyle w:val="FontStyle27"/>
          <w:b/>
          <w:bCs/>
          <w:sz w:val="20"/>
          <w:szCs w:val="28"/>
        </w:rPr>
        <w:t xml:space="preserve"> </w:t>
      </w:r>
      <w:r w:rsidR="009F09DF" w:rsidRPr="00721B56">
        <w:rPr>
          <w:rStyle w:val="FontStyle27"/>
          <w:sz w:val="20"/>
          <w:szCs w:val="28"/>
          <w:lang w:eastAsia="en-US"/>
        </w:rPr>
        <w:t>для имитации условий, наиболее часто встречающихся на практике.</w:t>
      </w:r>
      <w:r w:rsidR="009F09DF" w:rsidRPr="00721B56">
        <w:rPr>
          <w:sz w:val="18"/>
        </w:rPr>
        <w:t xml:space="preserve"> </w:t>
      </w:r>
    </w:p>
    <w:p w:rsidR="00E153AC" w:rsidRPr="00721B56" w:rsidRDefault="00E153AC" w:rsidP="00DD622C">
      <w:pPr>
        <w:ind w:firstLine="567"/>
        <w:jc w:val="both"/>
        <w:outlineLvl w:val="2"/>
        <w:rPr>
          <w:rFonts w:ascii="Arial" w:eastAsia="Arial Unicode MS" w:hAnsi="Arial" w:cs="Arial"/>
          <w:bCs/>
          <w:szCs w:val="22"/>
        </w:rPr>
      </w:pPr>
    </w:p>
    <w:p w:rsidR="00984D79" w:rsidRPr="00DD622C" w:rsidRDefault="00984D79" w:rsidP="00DD622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Cs w:val="22"/>
        </w:rPr>
      </w:pPr>
      <w:bookmarkStart w:id="3" w:name="bookmark12"/>
      <w:bookmarkEnd w:id="2"/>
      <w:r w:rsidRPr="00DD622C">
        <w:rPr>
          <w:rFonts w:ascii="Arial" w:eastAsia="Arial Unicode MS" w:hAnsi="Arial" w:cs="Arial"/>
          <w:b/>
          <w:bCs/>
          <w:szCs w:val="22"/>
        </w:rPr>
        <w:t>2 Нормативные ссылки</w:t>
      </w:r>
    </w:p>
    <w:p w:rsidR="00DC1F66" w:rsidRPr="00514456" w:rsidRDefault="00DC1F66" w:rsidP="00815415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DC1F66" w:rsidRPr="00514456" w:rsidRDefault="00DC1F66" w:rsidP="00815415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 w:rsidRPr="003D2249">
        <w:rPr>
          <w:rFonts w:ascii="Arial" w:hAnsi="Arial" w:cs="Arial"/>
        </w:rPr>
        <w:t xml:space="preserve">ISO </w:t>
      </w:r>
      <w:r w:rsidR="00DC1F66" w:rsidRPr="003D2249">
        <w:rPr>
          <w:rStyle w:val="FontStyle33"/>
          <w:b w:val="0"/>
          <w:color w:val="auto"/>
          <w:sz w:val="24"/>
          <w:szCs w:val="24"/>
          <w:lang w:eastAsia="en-US"/>
        </w:rPr>
        <w:t>105-А01:2010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3D2249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01.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Общие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принципы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испытаний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01:2010, Textiles - Tests for colour fastness - Part A01: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General principles of testing)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105-А02:1993 Текстиль. Испытания на устойчивость окраски. Часть А02.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Серая шкала для оценки изменения окраски (ISO 105-А02:1993,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Textiles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Tests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for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colour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fastness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proofErr w:type="spell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Part</w:t>
      </w:r>
      <w:proofErr w:type="spell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A02.</w:t>
      </w:r>
      <w:proofErr w:type="gramEnd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Grey scale for assessing change in colour)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ISO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03:1993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Текстиль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Испытания</w:t>
      </w:r>
      <w:r w:rsidR="00DC1F66" w:rsidRPr="003C2C98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3C2C98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устойчивость</w:t>
      </w:r>
      <w:r w:rsidR="00DC1F66" w:rsidRPr="003C2C98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окраски</w:t>
      </w:r>
      <w:r w:rsidR="00DC1F66" w:rsidRPr="003C2C98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03.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Серая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шкала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оценки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закрашивания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03:1993, Textiles - Tests for colour fastness - Part A03: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Grey scale for assessing staining)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105-А04:1989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04.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Метод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инструментальной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оценки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степени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закрашивания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смежных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тканей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51445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br/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(ISO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04:1989, Textiles - Tests for colour fastness - Part A04: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Method for the instrumental assessment of the degree of staining of adjacent fabrics)</w:t>
      </w:r>
    </w:p>
    <w:p w:rsidR="004B0336" w:rsidRPr="00E02D87" w:rsidRDefault="004B0336" w:rsidP="004B0336">
      <w:pPr>
        <w:pStyle w:val="Style3"/>
        <w:widowControl/>
        <w:ind w:firstLine="567"/>
        <w:jc w:val="both"/>
        <w:rPr>
          <w:rStyle w:val="FontStyle27"/>
          <w:sz w:val="20"/>
          <w:szCs w:val="28"/>
          <w:lang w:val="en-US" w:eastAsia="en-US"/>
        </w:rPr>
      </w:pPr>
    </w:p>
    <w:p w:rsidR="004B0336" w:rsidRDefault="004B0336" w:rsidP="004B0336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C05631">
        <w:rPr>
          <w:rFonts w:ascii="Arial" w:hAnsi="Arial" w:cs="Arial"/>
          <w:i/>
          <w:sz w:val="22"/>
          <w:szCs w:val="22"/>
        </w:rPr>
        <w:t>Проект</w:t>
      </w:r>
      <w:r w:rsidRPr="004B0336">
        <w:rPr>
          <w:rFonts w:ascii="Arial" w:hAnsi="Arial" w:cs="Arial"/>
          <w:i/>
          <w:sz w:val="22"/>
          <w:szCs w:val="22"/>
        </w:rPr>
        <w:t xml:space="preserve">, </w:t>
      </w:r>
      <w:r w:rsidRPr="00C05631">
        <w:rPr>
          <w:rFonts w:ascii="Arial" w:hAnsi="Arial" w:cs="Arial"/>
          <w:i/>
          <w:sz w:val="22"/>
          <w:szCs w:val="22"/>
          <w:lang w:val="en-US"/>
        </w:rPr>
        <w:t>KZ</w:t>
      </w:r>
      <w:r w:rsidRPr="004B0336">
        <w:rPr>
          <w:rFonts w:ascii="Arial" w:hAnsi="Arial" w:cs="Arial"/>
          <w:i/>
          <w:sz w:val="22"/>
          <w:szCs w:val="22"/>
        </w:rPr>
        <w:t xml:space="preserve">, </w:t>
      </w:r>
      <w:r w:rsidRPr="00C05631">
        <w:rPr>
          <w:rFonts w:ascii="Arial" w:hAnsi="Arial" w:cs="Arial"/>
          <w:i/>
          <w:sz w:val="22"/>
          <w:szCs w:val="22"/>
        </w:rPr>
        <w:t>редакция</w:t>
      </w:r>
      <w:r w:rsidRPr="004B0336">
        <w:rPr>
          <w:rFonts w:ascii="Arial" w:hAnsi="Arial" w:cs="Arial"/>
          <w:i/>
          <w:sz w:val="22"/>
          <w:szCs w:val="22"/>
        </w:rPr>
        <w:t xml:space="preserve"> 1</w:t>
      </w:r>
    </w:p>
    <w:p w:rsidR="004B0336" w:rsidRPr="004B0336" w:rsidRDefault="004B0336" w:rsidP="004B0336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:rsidR="00DC1F66" w:rsidRPr="00E02D87" w:rsidRDefault="004B0336" w:rsidP="004B033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lastRenderedPageBreak/>
        <w:t xml:space="preserve">ISO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105-А05:1996 Текстиль. Испытания на устойчивость окраски. Часть А05. </w:t>
      </w:r>
      <w:proofErr w:type="gramStart"/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Инструментальная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оценка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изменения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окраски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определения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514456">
        <w:rPr>
          <w:rStyle w:val="FontStyle33"/>
          <w:b w:val="0"/>
          <w:color w:val="auto"/>
          <w:sz w:val="24"/>
          <w:szCs w:val="24"/>
          <w:lang w:eastAsia="en-US"/>
        </w:rPr>
        <w:t>номинального</w:t>
      </w:r>
      <w:r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значения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по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серой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шкале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ISO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05:1996,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Textiles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Tests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colour</w:t>
      </w:r>
      <w:proofErr w:type="spellEnd"/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fastness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Part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A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>05:</w:t>
      </w:r>
      <w:proofErr w:type="gramEnd"/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Instrumental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assessment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of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change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in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colour</w:t>
      </w:r>
      <w:proofErr w:type="spellEnd"/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determination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of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grey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scale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4B0336">
        <w:rPr>
          <w:rStyle w:val="FontStyle33"/>
          <w:b w:val="0"/>
          <w:color w:val="auto"/>
          <w:sz w:val="24"/>
          <w:szCs w:val="24"/>
          <w:lang w:val="en-US" w:eastAsia="en-US"/>
        </w:rPr>
        <w:t>rating</w:t>
      </w:r>
      <w:r w:rsidR="00DC1F66" w:rsidRPr="00E02D87">
        <w:rPr>
          <w:rStyle w:val="FontStyle33"/>
          <w:b w:val="0"/>
          <w:color w:val="auto"/>
          <w:sz w:val="24"/>
          <w:szCs w:val="24"/>
          <w:lang w:eastAsia="en-US"/>
        </w:rPr>
        <w:t>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105-Е04:2013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04.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Устойчивость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окраски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к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"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поту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" (ISO 105-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>04:2013, Textiles - Tests for colour fastness - Part E04.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Colour fastness to perspiration)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105-F01:2001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Текстиль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Испытания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устойчивость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окраски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F01.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шерстяные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105-F01:2001, Textiles - Tests for colour fastness - Part F01: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wool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 xml:space="preserve">ISO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105-F02:2009 Текстиль. Испытания на устойчивость окраски. Часть F02.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хлопчатобумажные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вискозные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2320DE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2320DE" w:rsidRPr="005D0696">
        <w:rPr>
          <w:rStyle w:val="FontStyle33"/>
          <w:b w:val="0"/>
          <w:color w:val="auto"/>
          <w:sz w:val="24"/>
          <w:szCs w:val="24"/>
          <w:lang w:eastAsia="en-US"/>
        </w:rPr>
        <w:br/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(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ISO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105-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02:2009,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Textiles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Tests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colour</w:t>
      </w:r>
      <w:proofErr w:type="spellEnd"/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fastness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Part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02: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Specification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cotton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and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viscose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adjacent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fabrics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 xml:space="preserve">ISO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105-F03:2001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F03.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полиамидные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105-F03:2001, Textiles - Tests for colour fastness - Part F03: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polyamide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105-F04:2001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F04.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из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полиэфира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105-F04:2001, Textiles - Tests for colour fastness - Part F04: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polyester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105-F05:2001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F05.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акриловые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105-F05:2001, Textiles - Tests for colour fastness - Part F05: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acrylic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 xml:space="preserve">ISO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105-F06:2000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F06.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шелковые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105-F06:2000, Textiles - Tests for colour fastness - Part F06: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silk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 xml:space="preserve">ISO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105-F07:2001 Текстиль. Испытания на устойчивость окраски. Часть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F07.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из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вторичного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ацетата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105-F07:2001, Textiles - Tests for colour fastness - Part F07: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Specification for secondary acetate adjacent fabric)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105-F10:1989 Текстиль. Испытания на устойчивость окраски. Часть F10. </w:t>
      </w:r>
      <w:proofErr w:type="gramStart"/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условия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на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смежные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: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многокомпонентные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ткани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2320DE" w:rsidRPr="005D0696">
        <w:rPr>
          <w:rStyle w:val="FontStyle33"/>
          <w:b w:val="0"/>
          <w:color w:val="auto"/>
          <w:sz w:val="24"/>
          <w:szCs w:val="24"/>
          <w:lang w:eastAsia="en-US"/>
        </w:rPr>
        <w:br/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(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ISO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105-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10:1989,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Textiles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Tests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colour</w:t>
      </w:r>
      <w:proofErr w:type="spellEnd"/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fastness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-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Part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10:</w:t>
      </w:r>
      <w:proofErr w:type="gramEnd"/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Specification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for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adjacent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fabric</w:t>
      </w:r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 xml:space="preserve">: </w:t>
      </w:r>
      <w:proofErr w:type="spellStart"/>
      <w:r w:rsidR="00DC1F66" w:rsidRPr="002320DE">
        <w:rPr>
          <w:rStyle w:val="FontStyle33"/>
          <w:b w:val="0"/>
          <w:color w:val="auto"/>
          <w:sz w:val="24"/>
          <w:szCs w:val="24"/>
          <w:lang w:val="en-US" w:eastAsia="en-US"/>
        </w:rPr>
        <w:t>Multifibre</w:t>
      </w:r>
      <w:proofErr w:type="spellEnd"/>
      <w:r w:rsidR="00DC1F66" w:rsidRPr="005D0696">
        <w:rPr>
          <w:rStyle w:val="FontStyle33"/>
          <w:b w:val="0"/>
          <w:color w:val="auto"/>
          <w:sz w:val="24"/>
          <w:szCs w:val="24"/>
          <w:lang w:eastAsia="en-US"/>
        </w:rPr>
        <w:t>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2418:2002 Кожа. Химические, физические и механические испытания и испытания на прочность. Определение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местоположения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2320DE">
        <w:rPr>
          <w:rStyle w:val="FontStyle33"/>
          <w:b w:val="0"/>
          <w:color w:val="auto"/>
          <w:sz w:val="24"/>
          <w:szCs w:val="24"/>
          <w:lang w:eastAsia="en-US"/>
        </w:rPr>
        <w:t>образца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2418:2002, Leather - Chemical, physical and mechanical and fastness tests - Sampling location)</w:t>
      </w:r>
    </w:p>
    <w:p w:rsidR="00DC1F66" w:rsidRPr="005D0696" w:rsidRDefault="003D2249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t>ISO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 xml:space="preserve"> 3696:1987 Вода для лабораторного анализа. Технические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требования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методы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="00DC1F66" w:rsidRPr="00514456">
        <w:rPr>
          <w:rStyle w:val="FontStyle33"/>
          <w:b w:val="0"/>
          <w:color w:val="auto"/>
          <w:sz w:val="24"/>
          <w:szCs w:val="24"/>
          <w:lang w:eastAsia="en-US"/>
        </w:rPr>
        <w:t>испытаний</w:t>
      </w:r>
      <w:r w:rsidR="00DC1F66" w:rsidRPr="005D0696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(ISO 3696:1987, Water for analytical laboratory use - Specification and test methods)</w:t>
      </w:r>
    </w:p>
    <w:p w:rsidR="00DC1F66" w:rsidRPr="00514456" w:rsidRDefault="00DC1F66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/>
        </w:rPr>
      </w:pPr>
    </w:p>
    <w:p w:rsidR="00721B56" w:rsidRPr="00721B56" w:rsidRDefault="00721B56" w:rsidP="00DC1F66">
      <w:pPr>
        <w:pStyle w:val="Style15"/>
        <w:widowControl/>
        <w:ind w:firstLine="567"/>
        <w:jc w:val="both"/>
        <w:rPr>
          <w:rStyle w:val="FontStyle28"/>
          <w:sz w:val="24"/>
          <w:szCs w:val="28"/>
          <w:lang w:eastAsia="en-US"/>
        </w:rPr>
      </w:pPr>
      <w:r w:rsidRPr="00721B56">
        <w:rPr>
          <w:rStyle w:val="FontStyle28"/>
          <w:sz w:val="24"/>
          <w:szCs w:val="28"/>
          <w:lang w:eastAsia="en-US"/>
        </w:rPr>
        <w:t>3 Сущность метода</w:t>
      </w:r>
    </w:p>
    <w:p w:rsidR="00721B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iCs/>
          <w:sz w:val="24"/>
          <w:szCs w:val="24"/>
        </w:rPr>
      </w:pPr>
    </w:p>
    <w:p w:rsidR="00721B56" w:rsidRPr="00721B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iCs/>
          <w:sz w:val="24"/>
          <w:szCs w:val="24"/>
        </w:rPr>
      </w:pPr>
      <w:r w:rsidRPr="00721B56">
        <w:rPr>
          <w:rStyle w:val="FontStyle33"/>
          <w:b w:val="0"/>
          <w:iCs/>
          <w:sz w:val="24"/>
          <w:szCs w:val="24"/>
        </w:rPr>
        <w:t>Образец кожи и кусок смежной ткани погружают в раствор искусственного «пота», их соприкасающиеся стороны подвергают испытаниям.</w:t>
      </w:r>
      <w:r w:rsidRPr="00721B56">
        <w:rPr>
          <w:rStyle w:val="FontStyle33"/>
          <w:iCs/>
          <w:sz w:val="24"/>
          <w:szCs w:val="24"/>
        </w:rPr>
        <w:t xml:space="preserve"> </w:t>
      </w:r>
      <w:r w:rsidRPr="00721B56">
        <w:rPr>
          <w:rStyle w:val="FontStyle33"/>
          <w:b w:val="0"/>
          <w:iCs/>
          <w:sz w:val="24"/>
          <w:szCs w:val="24"/>
        </w:rPr>
        <w:t>Составной образец для испытаний оставляют под давлением в течение установленного времени в соответствующей аппаратуре.</w:t>
      </w:r>
      <w:r w:rsidRPr="00721B56">
        <w:rPr>
          <w:rStyle w:val="FontStyle33"/>
          <w:iCs/>
          <w:sz w:val="24"/>
          <w:szCs w:val="24"/>
        </w:rPr>
        <w:t xml:space="preserve"> </w:t>
      </w:r>
      <w:r w:rsidRPr="00721B56">
        <w:rPr>
          <w:rStyle w:val="FontStyle33"/>
          <w:b w:val="0"/>
          <w:iCs/>
          <w:sz w:val="24"/>
          <w:szCs w:val="24"/>
        </w:rPr>
        <w:t>Образец кожи и смежную ткань затем высушивают и с использованием серой шкалы оценивают изменение окраски образца кожи и закрашивание смежной ткани.</w:t>
      </w:r>
    </w:p>
    <w:p w:rsidR="00721B56" w:rsidRPr="00721B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iCs/>
          <w:sz w:val="24"/>
          <w:szCs w:val="24"/>
        </w:rPr>
      </w:pPr>
      <w:r w:rsidRPr="00721B56">
        <w:rPr>
          <w:rStyle w:val="FontStyle33"/>
          <w:b w:val="0"/>
          <w:iCs/>
          <w:sz w:val="24"/>
          <w:szCs w:val="24"/>
        </w:rPr>
        <w:lastRenderedPageBreak/>
        <w:t>Образцы кожи с отделкой могут быть испытаны в исходном состоянии или же после удаления отделки.</w:t>
      </w:r>
    </w:p>
    <w:p w:rsidR="006767D1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iCs/>
          <w:sz w:val="24"/>
          <w:szCs w:val="24"/>
        </w:rPr>
      </w:pPr>
      <w:r w:rsidRPr="00721B56">
        <w:rPr>
          <w:rStyle w:val="FontStyle33"/>
          <w:b w:val="0"/>
          <w:iCs/>
          <w:sz w:val="24"/>
          <w:szCs w:val="24"/>
        </w:rPr>
        <w:t>Общие принципы испытаний устойчивости окраски должны соответствовать ISO 105-А01 с учетом того, что подложкой является кожа</w:t>
      </w:r>
      <w:r>
        <w:rPr>
          <w:rStyle w:val="FontStyle33"/>
          <w:b w:val="0"/>
          <w:iCs/>
          <w:sz w:val="24"/>
          <w:szCs w:val="24"/>
        </w:rPr>
        <w:t>.</w:t>
      </w:r>
    </w:p>
    <w:p w:rsidR="002320DE" w:rsidRPr="002320DE" w:rsidRDefault="002320DE" w:rsidP="002320D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721B56" w:rsidRPr="00721B56" w:rsidRDefault="00721B56" w:rsidP="00DC1F66">
      <w:pPr>
        <w:pStyle w:val="Style15"/>
        <w:widowControl/>
        <w:ind w:firstLine="567"/>
        <w:jc w:val="both"/>
        <w:rPr>
          <w:rStyle w:val="FontStyle28"/>
          <w:sz w:val="24"/>
          <w:szCs w:val="28"/>
          <w:lang w:eastAsia="en-US"/>
        </w:rPr>
      </w:pPr>
      <w:r w:rsidRPr="00721B56">
        <w:rPr>
          <w:rStyle w:val="FontStyle28"/>
          <w:sz w:val="24"/>
          <w:szCs w:val="28"/>
          <w:lang w:eastAsia="en-US"/>
        </w:rPr>
        <w:t>4 Приборы и материалы</w:t>
      </w:r>
    </w:p>
    <w:p w:rsidR="00721B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8"/>
          <w:lang w:eastAsia="en-US"/>
        </w:rPr>
      </w:pPr>
    </w:p>
    <w:p w:rsidR="00721B56" w:rsidRPr="005144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8"/>
          <w:lang w:eastAsia="en-US"/>
        </w:rPr>
      </w:pPr>
      <w:r w:rsidRPr="00514456">
        <w:rPr>
          <w:rStyle w:val="FontStyle33"/>
          <w:b w:val="0"/>
          <w:color w:val="auto"/>
          <w:sz w:val="24"/>
          <w:szCs w:val="28"/>
          <w:lang w:eastAsia="en-US"/>
        </w:rPr>
        <w:t>Стандартн</w:t>
      </w:r>
      <w:r w:rsidR="002320DE">
        <w:rPr>
          <w:rStyle w:val="FontStyle33"/>
          <w:b w:val="0"/>
          <w:color w:val="auto"/>
          <w:sz w:val="24"/>
          <w:szCs w:val="28"/>
          <w:lang w:eastAsia="en-US"/>
        </w:rPr>
        <w:t>ая лабораторная</w:t>
      </w:r>
      <w:r w:rsidRPr="00514456">
        <w:rPr>
          <w:rStyle w:val="FontStyle33"/>
          <w:b w:val="0"/>
          <w:color w:val="auto"/>
          <w:sz w:val="24"/>
          <w:szCs w:val="28"/>
          <w:lang w:eastAsia="en-US"/>
        </w:rPr>
        <w:t xml:space="preserve"> </w:t>
      </w:r>
      <w:r w:rsidR="002320DE">
        <w:rPr>
          <w:rStyle w:val="FontStyle33"/>
          <w:b w:val="0"/>
          <w:color w:val="auto"/>
          <w:sz w:val="24"/>
          <w:szCs w:val="28"/>
          <w:lang w:eastAsia="en-US"/>
        </w:rPr>
        <w:t>аппаратура</w:t>
      </w:r>
      <w:r w:rsidR="00514456">
        <w:rPr>
          <w:rStyle w:val="FontStyle33"/>
          <w:b w:val="0"/>
          <w:color w:val="auto"/>
          <w:sz w:val="24"/>
          <w:szCs w:val="28"/>
          <w:lang w:eastAsia="en-US"/>
        </w:rPr>
        <w:t xml:space="preserve">, а также </w:t>
      </w:r>
      <w:proofErr w:type="gramStart"/>
      <w:r w:rsidR="00514456">
        <w:rPr>
          <w:rStyle w:val="FontStyle33"/>
          <w:b w:val="0"/>
          <w:color w:val="auto"/>
          <w:sz w:val="24"/>
          <w:szCs w:val="28"/>
          <w:lang w:eastAsia="en-US"/>
        </w:rPr>
        <w:t>следующие</w:t>
      </w:r>
      <w:proofErr w:type="gramEnd"/>
      <w:r w:rsidR="00514456">
        <w:rPr>
          <w:rStyle w:val="FontStyle33"/>
          <w:b w:val="0"/>
          <w:color w:val="auto"/>
          <w:sz w:val="24"/>
          <w:szCs w:val="28"/>
          <w:lang w:eastAsia="en-US"/>
        </w:rPr>
        <w:t>:</w:t>
      </w:r>
      <w:r w:rsidRPr="00514456">
        <w:rPr>
          <w:rStyle w:val="FontStyle33"/>
          <w:b w:val="0"/>
          <w:color w:val="auto"/>
          <w:sz w:val="24"/>
          <w:szCs w:val="28"/>
          <w:lang w:eastAsia="en-US"/>
        </w:rPr>
        <w:t xml:space="preserve"> </w:t>
      </w:r>
    </w:p>
    <w:p w:rsidR="00721B56" w:rsidRPr="00721B56" w:rsidRDefault="00721B56" w:rsidP="00DC1F66">
      <w:pPr>
        <w:pStyle w:val="Style18"/>
        <w:widowControl/>
        <w:ind w:firstLine="567"/>
        <w:jc w:val="both"/>
        <w:rPr>
          <w:rStyle w:val="FontStyle30"/>
          <w:b w:val="0"/>
          <w:sz w:val="24"/>
          <w:szCs w:val="28"/>
          <w:lang w:eastAsia="en-US"/>
        </w:rPr>
      </w:pPr>
    </w:p>
    <w:p w:rsidR="00721B56" w:rsidRPr="00721B56" w:rsidRDefault="00721B56" w:rsidP="00DC1F66">
      <w:pPr>
        <w:pStyle w:val="Style18"/>
        <w:widowControl/>
        <w:ind w:firstLine="567"/>
        <w:jc w:val="both"/>
        <w:rPr>
          <w:rStyle w:val="FontStyle30"/>
          <w:b w:val="0"/>
          <w:sz w:val="24"/>
          <w:szCs w:val="28"/>
          <w:lang w:eastAsia="en-US"/>
        </w:rPr>
      </w:pPr>
      <w:proofErr w:type="gramStart"/>
      <w:r w:rsidRPr="00721B56">
        <w:rPr>
          <w:rStyle w:val="FontStyle30"/>
          <w:b w:val="0"/>
          <w:sz w:val="24"/>
          <w:szCs w:val="28"/>
          <w:lang w:eastAsia="en-US"/>
        </w:rPr>
        <w:t xml:space="preserve">4.1 </w:t>
      </w:r>
      <w:r w:rsidR="00514456" w:rsidRPr="0044777D">
        <w:rPr>
          <w:rStyle w:val="FontStyle33"/>
          <w:sz w:val="24"/>
          <w:szCs w:val="28"/>
          <w:lang w:eastAsia="en-US"/>
        </w:rPr>
        <w:t>Аппаратура</w:t>
      </w:r>
      <w:r w:rsidRPr="0044777D">
        <w:rPr>
          <w:rStyle w:val="FontStyle33"/>
          <w:sz w:val="24"/>
          <w:szCs w:val="28"/>
          <w:lang w:eastAsia="en-US"/>
        </w:rPr>
        <w:t xml:space="preserve"> для испытаний</w:t>
      </w:r>
      <w:r w:rsidRPr="00721B56">
        <w:rPr>
          <w:rStyle w:val="FontStyle33"/>
          <w:b w:val="0"/>
          <w:sz w:val="24"/>
          <w:szCs w:val="28"/>
          <w:lang w:eastAsia="en-US"/>
        </w:rPr>
        <w:t>, состоящ</w:t>
      </w:r>
      <w:r w:rsidR="00514456">
        <w:rPr>
          <w:rStyle w:val="FontStyle33"/>
          <w:b w:val="0"/>
          <w:sz w:val="24"/>
          <w:szCs w:val="28"/>
          <w:lang w:eastAsia="en-US"/>
        </w:rPr>
        <w:t>ая</w:t>
      </w:r>
      <w:r w:rsidRPr="00721B56">
        <w:rPr>
          <w:rStyle w:val="FontStyle33"/>
          <w:b w:val="0"/>
          <w:sz w:val="24"/>
          <w:szCs w:val="28"/>
          <w:lang w:eastAsia="en-US"/>
        </w:rPr>
        <w:t xml:space="preserve"> из стальной нержавеющей рамы, в которой находится прямоугольный груз массой приблизительно 5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721B56">
        <w:rPr>
          <w:rStyle w:val="FontStyle33"/>
          <w:b w:val="0"/>
          <w:sz w:val="24"/>
          <w:szCs w:val="28"/>
          <w:lang w:eastAsia="en-US"/>
        </w:rPr>
        <w:t>кг и размерами не более 115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882BC3">
        <w:rPr>
          <w:rStyle w:val="FontStyle26"/>
          <w:sz w:val="24"/>
          <w:szCs w:val="28"/>
          <w:lang w:eastAsia="en-US"/>
        </w:rPr>
        <w:t>×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721B56">
        <w:rPr>
          <w:rStyle w:val="FontStyle33"/>
          <w:b w:val="0"/>
          <w:sz w:val="24"/>
          <w:szCs w:val="28"/>
          <w:lang w:eastAsia="en-US"/>
        </w:rPr>
        <w:t>60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721B56">
        <w:rPr>
          <w:rStyle w:val="FontStyle33"/>
          <w:b w:val="0"/>
          <w:sz w:val="24"/>
          <w:szCs w:val="28"/>
          <w:lang w:eastAsia="en-US"/>
        </w:rPr>
        <w:t>мм, обеспечивающий равномерное давление 12,5</w:t>
      </w:r>
      <w:r w:rsidR="002320DE">
        <w:rPr>
          <w:rStyle w:val="FontStyle26"/>
          <w:sz w:val="24"/>
          <w:szCs w:val="28"/>
          <w:lang w:eastAsia="en-US"/>
        </w:rPr>
        <w:t>±</w:t>
      </w:r>
      <w:r w:rsidRPr="00721B56">
        <w:rPr>
          <w:rStyle w:val="FontStyle33"/>
          <w:b w:val="0"/>
          <w:sz w:val="24"/>
          <w:szCs w:val="28"/>
          <w:lang w:eastAsia="en-US"/>
        </w:rPr>
        <w:t>1,0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721B56">
        <w:rPr>
          <w:rStyle w:val="FontStyle33"/>
          <w:b w:val="0"/>
          <w:sz w:val="24"/>
          <w:szCs w:val="28"/>
          <w:lang w:eastAsia="en-US"/>
        </w:rPr>
        <w:t xml:space="preserve">кПа, приложенное к составному образцу, помещенному между прямоугольными пластинами из инертного материала, например, стекла или </w:t>
      </w:r>
      <w:proofErr w:type="spellStart"/>
      <w:r w:rsidRPr="00721B56">
        <w:rPr>
          <w:rStyle w:val="FontStyle33"/>
          <w:b w:val="0"/>
          <w:sz w:val="24"/>
          <w:szCs w:val="28"/>
          <w:lang w:eastAsia="en-US"/>
        </w:rPr>
        <w:t>полиакрилата</w:t>
      </w:r>
      <w:proofErr w:type="spellEnd"/>
      <w:r w:rsidRPr="00721B56">
        <w:rPr>
          <w:rStyle w:val="FontStyle33"/>
          <w:b w:val="0"/>
          <w:sz w:val="24"/>
          <w:szCs w:val="28"/>
          <w:lang w:eastAsia="en-US"/>
        </w:rPr>
        <w:t>, таких же размеров, что и груз, и толщиной около 1,5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Pr="00721B56">
        <w:rPr>
          <w:rStyle w:val="FontStyle33"/>
          <w:b w:val="0"/>
          <w:sz w:val="24"/>
          <w:szCs w:val="28"/>
          <w:lang w:eastAsia="en-US"/>
        </w:rPr>
        <w:t>мм.</w:t>
      </w:r>
      <w:proofErr w:type="gramEnd"/>
    </w:p>
    <w:p w:rsidR="00721B56" w:rsidRPr="00721B56" w:rsidRDefault="002320DE" w:rsidP="00DC1F6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8"/>
          <w:lang w:eastAsia="en-US"/>
        </w:rPr>
      </w:pPr>
      <w:r>
        <w:rPr>
          <w:rStyle w:val="FontStyle33"/>
          <w:b w:val="0"/>
          <w:sz w:val="24"/>
          <w:szCs w:val="28"/>
          <w:lang w:eastAsia="en-US"/>
        </w:rPr>
        <w:t xml:space="preserve">Аппаратура </w:t>
      </w:r>
      <w:r w:rsidR="00721B56" w:rsidRPr="00721B56">
        <w:rPr>
          <w:rStyle w:val="FontStyle33"/>
          <w:b w:val="0"/>
          <w:sz w:val="24"/>
          <w:szCs w:val="28"/>
          <w:lang w:eastAsia="en-US"/>
        </w:rPr>
        <w:t>для испытани</w:t>
      </w:r>
      <w:r>
        <w:rPr>
          <w:rStyle w:val="FontStyle33"/>
          <w:b w:val="0"/>
          <w:sz w:val="24"/>
          <w:szCs w:val="28"/>
          <w:lang w:eastAsia="en-US"/>
        </w:rPr>
        <w:t>й должна быть сконструирована</w:t>
      </w:r>
      <w:r w:rsidR="00721B56" w:rsidRPr="00721B56">
        <w:rPr>
          <w:rStyle w:val="FontStyle33"/>
          <w:b w:val="0"/>
          <w:sz w:val="24"/>
          <w:szCs w:val="28"/>
          <w:lang w:eastAsia="en-US"/>
        </w:rPr>
        <w:t xml:space="preserve"> таким образом, чтобы при снятии груза во время испытаний, давление в 12,5</w:t>
      </w:r>
      <w:r w:rsidR="00882BC3">
        <w:rPr>
          <w:rStyle w:val="FontStyle33"/>
          <w:b w:val="0"/>
          <w:sz w:val="24"/>
          <w:szCs w:val="28"/>
          <w:lang w:eastAsia="en-US"/>
        </w:rPr>
        <w:t> </w:t>
      </w:r>
      <w:r w:rsidR="00721B56" w:rsidRPr="00721B56">
        <w:rPr>
          <w:rStyle w:val="FontStyle33"/>
          <w:b w:val="0"/>
          <w:sz w:val="24"/>
          <w:szCs w:val="28"/>
          <w:lang w:eastAsia="en-US"/>
        </w:rPr>
        <w:t>кПа оставалось неизменным.</w:t>
      </w:r>
    </w:p>
    <w:p w:rsidR="00721B56" w:rsidRDefault="00721B56" w:rsidP="00DC1F6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8"/>
          <w:lang w:eastAsia="en-US"/>
        </w:rPr>
      </w:pPr>
      <w:r w:rsidRPr="00721B56">
        <w:rPr>
          <w:rStyle w:val="FontStyle33"/>
          <w:b w:val="0"/>
          <w:sz w:val="24"/>
          <w:szCs w:val="28"/>
          <w:lang w:eastAsia="en-US"/>
        </w:rPr>
        <w:t xml:space="preserve">Могут быть использованы другие </w:t>
      </w:r>
      <w:r w:rsidR="002320DE">
        <w:rPr>
          <w:rStyle w:val="FontStyle33"/>
          <w:b w:val="0"/>
          <w:sz w:val="24"/>
          <w:szCs w:val="28"/>
          <w:lang w:eastAsia="en-US"/>
        </w:rPr>
        <w:t>устройства</w:t>
      </w:r>
      <w:r w:rsidRPr="00721B56">
        <w:rPr>
          <w:rStyle w:val="FontStyle33"/>
          <w:b w:val="0"/>
          <w:sz w:val="24"/>
          <w:szCs w:val="28"/>
          <w:lang w:eastAsia="en-US"/>
        </w:rPr>
        <w:t>, если с их помощью могут быть достигнуты эквивалентные результаты.</w:t>
      </w:r>
    </w:p>
    <w:p w:rsidR="00721B56" w:rsidRDefault="00721B56" w:rsidP="00DC1F66">
      <w:pPr>
        <w:pStyle w:val="Style3"/>
        <w:widowControl/>
        <w:ind w:firstLine="567"/>
        <w:jc w:val="both"/>
        <w:rPr>
          <w:rStyle w:val="FontStyle27"/>
          <w:sz w:val="20"/>
          <w:szCs w:val="28"/>
          <w:lang w:eastAsia="en-US"/>
        </w:rPr>
      </w:pPr>
    </w:p>
    <w:p w:rsidR="00882BC3" w:rsidRDefault="00882BC3" w:rsidP="00DC1F66">
      <w:pPr>
        <w:pStyle w:val="Style3"/>
        <w:widowControl/>
        <w:ind w:firstLine="567"/>
        <w:jc w:val="both"/>
        <w:rPr>
          <w:sz w:val="18"/>
        </w:rPr>
      </w:pPr>
      <w:r w:rsidRPr="00721B56">
        <w:rPr>
          <w:rStyle w:val="FontStyle27"/>
          <w:sz w:val="20"/>
          <w:szCs w:val="28"/>
          <w:lang w:eastAsia="en-US"/>
        </w:rPr>
        <w:t>Примечание – Пример подходящего коммерчески доступного устройства приведен в приложении А.</w:t>
      </w:r>
      <w:r w:rsidRPr="00721B56">
        <w:rPr>
          <w:sz w:val="18"/>
        </w:rPr>
        <w:t xml:space="preserve"> </w:t>
      </w:r>
    </w:p>
    <w:p w:rsidR="00721B56" w:rsidRPr="00B04CEF" w:rsidRDefault="00721B56" w:rsidP="00DC1F6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b w:val="0"/>
          <w:sz w:val="24"/>
          <w:szCs w:val="24"/>
          <w:lang w:eastAsia="en-US"/>
        </w:rPr>
        <w:t xml:space="preserve">4.2 </w:t>
      </w:r>
      <w:r w:rsidRPr="004B0336">
        <w:rPr>
          <w:rStyle w:val="FontStyle30"/>
          <w:color w:val="FF0000"/>
          <w:sz w:val="24"/>
          <w:szCs w:val="24"/>
          <w:lang w:eastAsia="en-US"/>
        </w:rPr>
        <w:t>Печь</w:t>
      </w:r>
      <w:r w:rsidRPr="004B0336">
        <w:rPr>
          <w:rStyle w:val="FontStyle30"/>
          <w:b w:val="0"/>
          <w:color w:val="FF0000"/>
          <w:sz w:val="24"/>
          <w:szCs w:val="24"/>
          <w:lang w:eastAsia="en-US"/>
        </w:rPr>
        <w:t xml:space="preserve">, </w:t>
      </w:r>
      <w:r w:rsidRPr="004B0336">
        <w:rPr>
          <w:rStyle w:val="FontStyle33"/>
          <w:b w:val="0"/>
          <w:color w:val="FF0000"/>
          <w:sz w:val="24"/>
          <w:szCs w:val="24"/>
          <w:lang w:eastAsia="en-US"/>
        </w:rPr>
        <w:t>поддерживающая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</w:t>
      </w:r>
      <w:r w:rsidR="002320DE" w:rsidRPr="002320DE">
        <w:rPr>
          <w:rStyle w:val="FontStyle33"/>
          <w:b w:val="0"/>
          <w:sz w:val="24"/>
          <w:szCs w:val="24"/>
          <w:highlight w:val="green"/>
          <w:lang w:eastAsia="en-US"/>
        </w:rPr>
        <w:t>(</w:t>
      </w:r>
      <w:r w:rsidR="002320DE" w:rsidRPr="0044777D">
        <w:rPr>
          <w:rStyle w:val="FontStyle33"/>
          <w:rFonts w:eastAsia="Times New Roman"/>
          <w:sz w:val="24"/>
          <w:szCs w:val="28"/>
          <w:highlight w:val="green"/>
          <w:lang w:eastAsia="en-US"/>
        </w:rPr>
        <w:t xml:space="preserve">Сушильный шкаф, </w:t>
      </w:r>
      <w:r w:rsidR="002320DE" w:rsidRPr="0044777D">
        <w:rPr>
          <w:rStyle w:val="FontStyle33"/>
          <w:rFonts w:eastAsia="Times New Roman"/>
          <w:b w:val="0"/>
          <w:sz w:val="24"/>
          <w:szCs w:val="28"/>
          <w:highlight w:val="green"/>
          <w:lang w:eastAsia="en-US"/>
        </w:rPr>
        <w:t>поддерживающий</w:t>
      </w:r>
      <w:r w:rsidR="002320DE" w:rsidRPr="002320DE">
        <w:rPr>
          <w:rStyle w:val="FontStyle33"/>
          <w:rFonts w:eastAsia="Times New Roman"/>
          <w:b w:val="0"/>
          <w:sz w:val="24"/>
          <w:szCs w:val="28"/>
          <w:highlight w:val="green"/>
          <w:lang w:eastAsia="en-US"/>
        </w:rPr>
        <w:t>)</w:t>
      </w:r>
      <w:r w:rsidR="002320DE">
        <w:rPr>
          <w:rFonts w:ascii="Arial" w:hAnsi="Arial" w:cs="Arial"/>
          <w:color w:val="444444"/>
          <w:sz w:val="31"/>
          <w:szCs w:val="31"/>
          <w:shd w:val="clear" w:color="auto" w:fill="FFFFFF"/>
        </w:rPr>
        <w:t xml:space="preserve"> </w:t>
      </w:r>
      <w:r w:rsidR="002320DE" w:rsidRPr="00B04CEF">
        <w:rPr>
          <w:rStyle w:val="FontStyle33"/>
          <w:b w:val="0"/>
          <w:sz w:val="24"/>
          <w:szCs w:val="24"/>
          <w:lang w:eastAsia="en-US"/>
        </w:rPr>
        <w:t xml:space="preserve">температуру </w:t>
      </w:r>
      <w:r w:rsidRPr="00B04CEF">
        <w:rPr>
          <w:rStyle w:val="FontStyle33"/>
          <w:b w:val="0"/>
          <w:sz w:val="24"/>
          <w:szCs w:val="24"/>
          <w:lang w:eastAsia="en-US"/>
        </w:rPr>
        <w:t>37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°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C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</w:t>
      </w:r>
      <w:r w:rsidRPr="00B04CEF">
        <w:rPr>
          <w:rStyle w:val="FontStyle26"/>
          <w:sz w:val="24"/>
          <w:szCs w:val="24"/>
          <w:lang w:eastAsia="en-US"/>
        </w:rPr>
        <w:t xml:space="preserve">+ </w:t>
      </w:r>
      <w:r w:rsidRPr="00B04CEF">
        <w:rPr>
          <w:rStyle w:val="FontStyle33"/>
          <w:b w:val="0"/>
          <w:sz w:val="24"/>
          <w:szCs w:val="24"/>
          <w:lang w:eastAsia="en-US"/>
        </w:rPr>
        <w:t>2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°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C</w:t>
      </w:r>
      <w:r w:rsidRPr="00B04CEF">
        <w:rPr>
          <w:rStyle w:val="FontStyle33"/>
          <w:b w:val="0"/>
          <w:sz w:val="24"/>
          <w:szCs w:val="24"/>
          <w:lang w:eastAsia="en-US"/>
        </w:rPr>
        <w:t>.</w:t>
      </w:r>
    </w:p>
    <w:p w:rsidR="00721B56" w:rsidRPr="00B04CEF" w:rsidRDefault="00721B56" w:rsidP="00DC1F6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b w:val="0"/>
          <w:sz w:val="24"/>
          <w:szCs w:val="24"/>
          <w:lang w:eastAsia="en-US"/>
        </w:rPr>
        <w:t xml:space="preserve">4.3 </w:t>
      </w:r>
      <w:r w:rsidRPr="0044777D">
        <w:rPr>
          <w:rStyle w:val="FontStyle30"/>
          <w:sz w:val="24"/>
          <w:szCs w:val="24"/>
          <w:lang w:eastAsia="en-US"/>
        </w:rPr>
        <w:t>Смежные ткани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(смотреть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01). </w:t>
      </w:r>
      <w:r w:rsidR="0044777D">
        <w:rPr>
          <w:rStyle w:val="FontStyle33"/>
          <w:b w:val="0"/>
          <w:sz w:val="24"/>
          <w:szCs w:val="24"/>
          <w:lang w:eastAsia="en-US"/>
        </w:rPr>
        <w:t>Или</w:t>
      </w:r>
    </w:p>
    <w:p w:rsidR="00721B56" w:rsidRPr="00B04CEF" w:rsidRDefault="00721B56" w:rsidP="00DC1F6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B04CEF">
        <w:rPr>
          <w:rStyle w:val="FontStyle33"/>
          <w:b w:val="0"/>
          <w:sz w:val="24"/>
          <w:szCs w:val="24"/>
          <w:lang w:eastAsia="en-US"/>
        </w:rPr>
        <w:t>много</w:t>
      </w:r>
      <w:r w:rsidR="0044777D">
        <w:rPr>
          <w:rStyle w:val="FontStyle33"/>
          <w:b w:val="0"/>
          <w:sz w:val="24"/>
          <w:szCs w:val="24"/>
          <w:lang w:eastAsia="en-US"/>
        </w:rPr>
        <w:t>компонентная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 xml:space="preserve"> смежная ткань, соответствующая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F</w:t>
      </w:r>
      <w:r w:rsidRPr="00B04CEF">
        <w:rPr>
          <w:rStyle w:val="FontStyle33"/>
          <w:b w:val="0"/>
          <w:sz w:val="24"/>
          <w:szCs w:val="24"/>
          <w:lang w:eastAsia="en-US"/>
        </w:rPr>
        <w:t>10, размерами приблизительно 100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26"/>
          <w:sz w:val="24"/>
          <w:szCs w:val="24"/>
          <w:lang w:eastAsia="en-US"/>
        </w:rPr>
        <w:t>×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40</w:t>
      </w:r>
      <w:r w:rsidR="00882BC3" w:rsidRPr="00B04CEF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мм, либо</w:t>
      </w:r>
      <w:r w:rsidRPr="00B04CEF">
        <w:rPr>
          <w:rFonts w:ascii="Arial" w:hAnsi="Arial" w:cs="Arial"/>
        </w:rPr>
        <w:t xml:space="preserve"> </w:t>
      </w:r>
    </w:p>
    <w:p w:rsidR="00721B56" w:rsidRPr="00B04CEF" w:rsidRDefault="00721B56" w:rsidP="00DC1F66">
      <w:pPr>
        <w:pStyle w:val="Style13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val="en-US" w:eastAsia="en-US"/>
        </w:rPr>
        <w:t>b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B04CEF">
        <w:rPr>
          <w:rStyle w:val="FontStyle33"/>
          <w:b w:val="0"/>
          <w:sz w:val="24"/>
          <w:szCs w:val="24"/>
          <w:lang w:eastAsia="en-US"/>
        </w:rPr>
        <w:t>две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 xml:space="preserve"> одно</w:t>
      </w:r>
      <w:r w:rsidR="0044777D">
        <w:rPr>
          <w:rStyle w:val="FontStyle33"/>
          <w:b w:val="0"/>
          <w:sz w:val="24"/>
          <w:szCs w:val="24"/>
          <w:lang w:eastAsia="en-US"/>
        </w:rPr>
        <w:t>компонентные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смежные ткани, отвечающие соответствующим спецификациям стандартов от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F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01 до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F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07.  </w:t>
      </w:r>
    </w:p>
    <w:p w:rsidR="00721B56" w:rsidRPr="00B04CEF" w:rsidRDefault="00721B56" w:rsidP="00DC1F66">
      <w:pPr>
        <w:pStyle w:val="Style13"/>
        <w:widowControl/>
        <w:ind w:firstLine="567"/>
        <w:jc w:val="both"/>
        <w:rPr>
          <w:rStyle w:val="FontStyle27"/>
          <w:sz w:val="24"/>
          <w:szCs w:val="24"/>
          <w:lang w:eastAsia="en-US"/>
        </w:rPr>
      </w:pPr>
    </w:p>
    <w:p w:rsidR="00721B56" w:rsidRPr="0044777D" w:rsidRDefault="00882BC3" w:rsidP="00DC1F66">
      <w:pPr>
        <w:pStyle w:val="Style13"/>
        <w:widowControl/>
        <w:ind w:firstLine="567"/>
        <w:jc w:val="both"/>
        <w:rPr>
          <w:rStyle w:val="FontStyle27"/>
          <w:sz w:val="20"/>
          <w:szCs w:val="24"/>
          <w:lang w:eastAsia="en-US"/>
        </w:rPr>
      </w:pPr>
      <w:r w:rsidRPr="0044777D">
        <w:rPr>
          <w:rStyle w:val="FontStyle27"/>
          <w:sz w:val="20"/>
          <w:szCs w:val="24"/>
          <w:lang w:eastAsia="en-US"/>
        </w:rPr>
        <w:t>Примечание –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 Примеры подходящих коммерческих источников приведены в Приложении А.</w:t>
      </w:r>
    </w:p>
    <w:p w:rsidR="00721B56" w:rsidRPr="0044777D" w:rsidRDefault="00721B56" w:rsidP="00DC1F66">
      <w:pPr>
        <w:pStyle w:val="Style18"/>
        <w:widowControl/>
        <w:ind w:firstLine="567"/>
        <w:jc w:val="both"/>
        <w:rPr>
          <w:rStyle w:val="FontStyle30"/>
          <w:sz w:val="20"/>
          <w:szCs w:val="24"/>
          <w:lang w:eastAsia="en-US"/>
        </w:rPr>
      </w:pPr>
    </w:p>
    <w:p w:rsidR="00721B56" w:rsidRPr="00B04CEF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4.4 </w:t>
      </w:r>
      <w:r w:rsidRPr="00B04CEF">
        <w:rPr>
          <w:rStyle w:val="FontStyle33"/>
          <w:sz w:val="24"/>
          <w:szCs w:val="24"/>
          <w:lang w:eastAsia="en-US"/>
        </w:rPr>
        <w:t xml:space="preserve">Деминерализованная вода 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3 степени чистоты, согласно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3696.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 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0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4.5 </w:t>
      </w:r>
      <w:r w:rsidRPr="00B04CEF">
        <w:rPr>
          <w:rStyle w:val="FontStyle33"/>
          <w:sz w:val="24"/>
          <w:szCs w:val="24"/>
          <w:lang w:eastAsia="en-US"/>
        </w:rPr>
        <w:t xml:space="preserve">Щелочной раствор </w:t>
      </w:r>
      <w:r w:rsidRPr="00B04CEF">
        <w:rPr>
          <w:rStyle w:val="FontStyle61"/>
          <w:sz w:val="24"/>
          <w:szCs w:val="24"/>
          <w:lang w:eastAsia="en-US"/>
        </w:rPr>
        <w:t>«</w:t>
      </w:r>
      <w:r w:rsidRPr="00B04CEF">
        <w:rPr>
          <w:rStyle w:val="FontStyle33"/>
          <w:sz w:val="24"/>
          <w:szCs w:val="24"/>
          <w:lang w:eastAsia="en-US"/>
        </w:rPr>
        <w:t>пота</w:t>
      </w:r>
      <w:r w:rsidRPr="00B04CEF">
        <w:rPr>
          <w:rStyle w:val="FontStyle61"/>
          <w:sz w:val="24"/>
          <w:szCs w:val="24"/>
          <w:lang w:eastAsia="en-US"/>
        </w:rPr>
        <w:t>»</w:t>
      </w:r>
      <w:r w:rsidRPr="00B04CEF">
        <w:rPr>
          <w:rStyle w:val="FontStyle33"/>
          <w:b w:val="0"/>
          <w:sz w:val="24"/>
          <w:szCs w:val="24"/>
          <w:lang w:eastAsia="en-US"/>
        </w:rPr>
        <w:t>, содержащий на литр раствора:</w:t>
      </w:r>
      <w:r w:rsidRPr="00B04CEF">
        <w:t xml:space="preserve"> </w:t>
      </w:r>
    </w:p>
    <w:p w:rsidR="00721B56" w:rsidRPr="00B04CEF" w:rsidRDefault="0044777D" w:rsidP="004B0336">
      <w:pPr>
        <w:pStyle w:val="Style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5,0</w:t>
      </w:r>
      <w:r w:rsidRPr="00B04CEF">
        <w:rPr>
          <w:rStyle w:val="FontStyle33"/>
          <w:b w:val="0"/>
          <w:sz w:val="24"/>
          <w:szCs w:val="24"/>
          <w:lang w:eastAsia="en-US"/>
        </w:rPr>
        <w:t> 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г хлорида натрия [</w:t>
      </w:r>
      <w:proofErr w:type="spellStart"/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NaCl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>],</w:t>
      </w:r>
    </w:p>
    <w:p w:rsidR="00721B56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5,0</w:t>
      </w:r>
      <w:r w:rsidRPr="00B04CEF">
        <w:rPr>
          <w:rStyle w:val="FontStyle33"/>
          <w:b w:val="0"/>
          <w:sz w:val="24"/>
          <w:szCs w:val="24"/>
          <w:lang w:eastAsia="en-US"/>
        </w:rPr>
        <w:t> 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г тр</w:t>
      </w:r>
      <w:proofErr w:type="gramStart"/>
      <w:r w:rsidR="00721B56" w:rsidRPr="00B04CEF">
        <w:rPr>
          <w:rStyle w:val="FontStyle33"/>
          <w:b w:val="0"/>
          <w:sz w:val="24"/>
          <w:szCs w:val="24"/>
          <w:lang w:eastAsia="en-US"/>
        </w:rPr>
        <w:t>и(</w:t>
      </w:r>
      <w:proofErr w:type="spellStart"/>
      <w:proofErr w:type="gramEnd"/>
      <w:r w:rsidR="00721B56" w:rsidRPr="00B04CEF">
        <w:rPr>
          <w:rStyle w:val="FontStyle33"/>
          <w:b w:val="0"/>
          <w:sz w:val="24"/>
          <w:szCs w:val="24"/>
          <w:lang w:eastAsia="en-US"/>
        </w:rPr>
        <w:t>гидроксиметил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>)</w:t>
      </w:r>
      <w:proofErr w:type="spellStart"/>
      <w:r w:rsidR="00721B56" w:rsidRPr="00B04CEF">
        <w:rPr>
          <w:rStyle w:val="FontStyle33"/>
          <w:b w:val="0"/>
          <w:sz w:val="24"/>
          <w:szCs w:val="24"/>
          <w:lang w:eastAsia="en-US"/>
        </w:rPr>
        <w:t>аминометана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[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NH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C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(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CH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OH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)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3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], </w:t>
      </w:r>
    </w:p>
    <w:p w:rsidR="00721B56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0,5</w:t>
      </w:r>
      <w:r w:rsidRPr="00B04CEF">
        <w:rPr>
          <w:rStyle w:val="FontStyle33"/>
          <w:b w:val="0"/>
          <w:sz w:val="24"/>
          <w:szCs w:val="24"/>
          <w:lang w:eastAsia="en-US"/>
        </w:rPr>
        <w:t> 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г мочевины [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CO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(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NH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)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]</w:t>
      </w:r>
      <w:r>
        <w:rPr>
          <w:rStyle w:val="FontStyle33"/>
          <w:b w:val="0"/>
          <w:sz w:val="24"/>
          <w:szCs w:val="24"/>
          <w:lang w:eastAsia="en-US"/>
        </w:rPr>
        <w:t>,</w:t>
      </w:r>
    </w:p>
    <w:p w:rsidR="00721B56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0,5</w:t>
      </w:r>
      <w:r w:rsidRPr="00B04CEF">
        <w:rPr>
          <w:rStyle w:val="FontStyle33"/>
          <w:b w:val="0"/>
          <w:sz w:val="24"/>
          <w:szCs w:val="24"/>
          <w:lang w:eastAsia="en-US"/>
        </w:rPr>
        <w:t> 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г нитрилотриуксусной кислоты [</w:t>
      </w:r>
      <w:r w:rsidR="00721B56" w:rsidRPr="0044777D">
        <w:rPr>
          <w:rStyle w:val="FontStyle33"/>
          <w:b w:val="0"/>
          <w:sz w:val="24"/>
          <w:szCs w:val="24"/>
          <w:lang w:eastAsia="en-US"/>
        </w:rPr>
        <w:t>N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(</w:t>
      </w:r>
      <w:r w:rsidR="00721B56" w:rsidRPr="0044777D">
        <w:rPr>
          <w:rStyle w:val="FontStyle33"/>
          <w:b w:val="0"/>
          <w:sz w:val="24"/>
          <w:szCs w:val="24"/>
          <w:lang w:eastAsia="en-US"/>
        </w:rPr>
        <w:t>CH2COOH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)</w:t>
      </w:r>
      <w:r w:rsidR="00721B56" w:rsidRPr="0044777D">
        <w:rPr>
          <w:rStyle w:val="FontStyle33"/>
          <w:b w:val="0"/>
          <w:sz w:val="24"/>
          <w:szCs w:val="24"/>
          <w:lang w:eastAsia="en-US"/>
        </w:rPr>
        <w:t>3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] </w:t>
      </w:r>
      <w:r w:rsidR="00721B56" w:rsidRPr="00B04CEF">
        <w:rPr>
          <w:rStyle w:val="FontStyle30"/>
          <w:b w:val="0"/>
          <w:sz w:val="24"/>
          <w:szCs w:val="24"/>
          <w:lang w:eastAsia="en-US"/>
        </w:rPr>
        <w:t>(</w:t>
      </w:r>
      <w:r>
        <w:rPr>
          <w:rStyle w:val="FontStyle30"/>
          <w:b w:val="0"/>
          <w:sz w:val="24"/>
          <w:szCs w:val="24"/>
          <w:lang w:eastAsia="en-US"/>
        </w:rPr>
        <w:t>П</w:t>
      </w:r>
      <w:r w:rsidRPr="0044777D">
        <w:rPr>
          <w:rStyle w:val="FontStyle30"/>
          <w:sz w:val="24"/>
          <w:szCs w:val="24"/>
          <w:lang w:eastAsia="en-US"/>
        </w:rPr>
        <w:t>редупреждение о безопасности</w:t>
      </w:r>
      <w:r w:rsidR="00721B56" w:rsidRPr="00B04C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="00721B56" w:rsidRPr="00B04CEF">
        <w:rPr>
          <w:rFonts w:ascii="Arial" w:hAnsi="Arial" w:cs="Arial"/>
          <w:bCs/>
        </w:rPr>
        <w:t xml:space="preserve"> </w:t>
      </w:r>
      <w:r w:rsidR="00721B56" w:rsidRPr="0044777D">
        <w:rPr>
          <w:rStyle w:val="FontStyle30"/>
          <w:bCs w:val="0"/>
          <w:sz w:val="24"/>
          <w:szCs w:val="24"/>
          <w:lang w:eastAsia="en-US"/>
        </w:rPr>
        <w:t>не принимать внутрь</w:t>
      </w:r>
      <w:r w:rsidR="00721B56" w:rsidRPr="00B04CEF">
        <w:rPr>
          <w:rStyle w:val="FontStyle30"/>
          <w:b w:val="0"/>
          <w:sz w:val="24"/>
          <w:szCs w:val="24"/>
          <w:lang w:eastAsia="en-US"/>
        </w:rPr>
        <w:t xml:space="preserve">),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и доведенный до уровня </w:t>
      </w:r>
      <w:proofErr w:type="spellStart"/>
      <w:r w:rsidR="00721B56"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8,0</w:t>
      </w:r>
      <w:r>
        <w:rPr>
          <w:rStyle w:val="FontStyle33"/>
          <w:b w:val="0"/>
          <w:sz w:val="24"/>
          <w:szCs w:val="24"/>
          <w:lang w:eastAsia="en-US"/>
        </w:rPr>
        <w:t>±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0,1 с помощью соляной кислоты (2 моль/л).</w:t>
      </w:r>
    </w:p>
    <w:p w:rsidR="0044777D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</w:p>
    <w:p w:rsidR="00721B56" w:rsidRDefault="0044777D" w:rsidP="004B0336">
      <w:pPr>
        <w:pStyle w:val="Style7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  <w:r w:rsidRPr="0044777D">
        <w:rPr>
          <w:rStyle w:val="FontStyle30"/>
          <w:sz w:val="24"/>
          <w:szCs w:val="24"/>
          <w:lang w:eastAsia="en-US"/>
        </w:rPr>
        <w:t>Предупреждение о безопасности</w:t>
      </w:r>
      <w:r w:rsidR="00721B56" w:rsidRPr="0044777D">
        <w:rPr>
          <w:rFonts w:ascii="Arial" w:hAnsi="Arial" w:cs="Arial"/>
          <w:bCs/>
        </w:rPr>
        <w:t xml:space="preserve"> </w:t>
      </w:r>
      <w:r w:rsidR="00721B56" w:rsidRPr="0044777D">
        <w:rPr>
          <w:rStyle w:val="FontStyle30"/>
          <w:sz w:val="24"/>
          <w:szCs w:val="24"/>
          <w:lang w:eastAsia="en-US"/>
        </w:rPr>
        <w:t xml:space="preserve">— </w:t>
      </w:r>
      <w:r w:rsidR="00721B56" w:rsidRPr="0044777D">
        <w:rPr>
          <w:rStyle w:val="FontStyle30"/>
          <w:bCs w:val="0"/>
          <w:sz w:val="24"/>
          <w:szCs w:val="24"/>
          <w:lang w:eastAsia="en-US"/>
        </w:rPr>
        <w:t xml:space="preserve">Этот раствор </w:t>
      </w:r>
      <w:r w:rsidR="00721B56" w:rsidRPr="0044777D">
        <w:rPr>
          <w:rStyle w:val="FontStyle61"/>
          <w:sz w:val="24"/>
          <w:szCs w:val="24"/>
          <w:lang w:eastAsia="en-US"/>
        </w:rPr>
        <w:t>«</w:t>
      </w:r>
      <w:r w:rsidR="00721B56" w:rsidRPr="0044777D">
        <w:rPr>
          <w:rStyle w:val="FontStyle33"/>
          <w:sz w:val="24"/>
          <w:szCs w:val="24"/>
          <w:lang w:eastAsia="en-US"/>
        </w:rPr>
        <w:t>пота</w:t>
      </w:r>
      <w:r w:rsidR="00721B56" w:rsidRPr="0044777D">
        <w:rPr>
          <w:rStyle w:val="FontStyle61"/>
          <w:sz w:val="24"/>
          <w:szCs w:val="24"/>
          <w:lang w:eastAsia="en-US"/>
        </w:rPr>
        <w:t>»</w:t>
      </w:r>
      <w:r w:rsidR="00721B56" w:rsidRPr="0044777D">
        <w:rPr>
          <w:rStyle w:val="FontStyle33"/>
          <w:sz w:val="24"/>
          <w:szCs w:val="24"/>
          <w:lang w:eastAsia="en-US"/>
        </w:rPr>
        <w:t xml:space="preserve"> </w:t>
      </w:r>
      <w:r w:rsidR="00721B56" w:rsidRPr="0044777D">
        <w:rPr>
          <w:rStyle w:val="FontStyle30"/>
          <w:bCs w:val="0"/>
          <w:sz w:val="24"/>
          <w:szCs w:val="24"/>
          <w:lang w:eastAsia="en-US"/>
        </w:rPr>
        <w:t>нельзя глотать. Нельзя наполнять пипетку с помощью рта.</w:t>
      </w:r>
      <w:r w:rsidR="00721B56" w:rsidRPr="0044777D">
        <w:rPr>
          <w:rStyle w:val="FontStyle30"/>
          <w:sz w:val="24"/>
          <w:szCs w:val="24"/>
          <w:lang w:eastAsia="en-US"/>
        </w:rPr>
        <w:t xml:space="preserve"> </w:t>
      </w:r>
    </w:p>
    <w:p w:rsidR="0044777D" w:rsidRPr="0044777D" w:rsidRDefault="0044777D" w:rsidP="004B0336">
      <w:pPr>
        <w:pStyle w:val="Style7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</w:p>
    <w:p w:rsidR="00721B56" w:rsidRPr="00B04CEF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eastAsia="en-US"/>
        </w:rPr>
        <w:t xml:space="preserve">Чтобы приготовить литр щелочного раствора </w:t>
      </w:r>
      <w:r w:rsidRPr="00B04CEF">
        <w:rPr>
          <w:rStyle w:val="FontStyle61"/>
          <w:sz w:val="24"/>
          <w:szCs w:val="24"/>
          <w:lang w:eastAsia="en-US"/>
        </w:rPr>
        <w:t>«</w:t>
      </w:r>
      <w:r w:rsidRPr="00B04CEF">
        <w:rPr>
          <w:rStyle w:val="FontStyle33"/>
          <w:b w:val="0"/>
          <w:sz w:val="24"/>
          <w:szCs w:val="24"/>
          <w:lang w:eastAsia="en-US"/>
        </w:rPr>
        <w:t>пота</w:t>
      </w:r>
      <w:r w:rsidRPr="00B04CEF">
        <w:rPr>
          <w:rStyle w:val="FontStyle61"/>
          <w:sz w:val="24"/>
          <w:szCs w:val="24"/>
          <w:lang w:eastAsia="en-US"/>
        </w:rPr>
        <w:t>»</w:t>
      </w:r>
      <w:r w:rsidRPr="00B04CEF">
        <w:rPr>
          <w:rStyle w:val="FontStyle33"/>
          <w:b w:val="0"/>
          <w:sz w:val="24"/>
          <w:szCs w:val="24"/>
          <w:lang w:eastAsia="en-US"/>
        </w:rPr>
        <w:t>, растворяют взвешенные компоненты приблизительно в 900 мл деминерализованной воды (</w:t>
      </w:r>
      <w:r w:rsidR="0044777D">
        <w:rPr>
          <w:rStyle w:val="FontStyle33"/>
          <w:b w:val="0"/>
          <w:sz w:val="24"/>
          <w:szCs w:val="24"/>
          <w:lang w:eastAsia="en-US"/>
        </w:rPr>
        <w:t xml:space="preserve">см. </w:t>
      </w:r>
      <w:r w:rsidRPr="00B04CEF">
        <w:rPr>
          <w:rStyle w:val="FontStyle33"/>
          <w:b w:val="0"/>
          <w:sz w:val="24"/>
          <w:szCs w:val="24"/>
          <w:lang w:eastAsia="en-US"/>
        </w:rPr>
        <w:t>4.4) в двухлитровом лабораторном стакане.</w:t>
      </w:r>
      <w:r w:rsidRPr="00B04CEF">
        <w:rPr>
          <w:rFonts w:ascii="Arial" w:hAnsi="Arial" w:cs="Arial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>Раствор переносят в литровую мерную колбу (</w:t>
      </w:r>
      <w:proofErr w:type="gramStart"/>
      <w:r w:rsidR="0044777D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44777D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B04CEF">
        <w:rPr>
          <w:rStyle w:val="FontStyle33"/>
          <w:b w:val="0"/>
          <w:sz w:val="24"/>
          <w:szCs w:val="24"/>
          <w:lang w:eastAsia="en-US"/>
        </w:rPr>
        <w:t>4.14) и доводят до литрового объема деминерализованной водой.</w:t>
      </w:r>
      <w:r w:rsidRPr="00B04CEF">
        <w:rPr>
          <w:rFonts w:ascii="Arial" w:hAnsi="Arial" w:cs="Arial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Проверяют уровень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этого раствора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рН-метром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(</w:t>
      </w:r>
      <w:r w:rsidR="0044777D">
        <w:rPr>
          <w:rStyle w:val="FontStyle33"/>
          <w:b w:val="0"/>
          <w:sz w:val="24"/>
          <w:szCs w:val="24"/>
          <w:lang w:eastAsia="en-US"/>
        </w:rPr>
        <w:t xml:space="preserve">см. </w:t>
      </w:r>
      <w:r w:rsidRPr="00B04CEF">
        <w:rPr>
          <w:rStyle w:val="FontStyle33"/>
          <w:b w:val="0"/>
          <w:sz w:val="24"/>
          <w:szCs w:val="24"/>
          <w:lang w:eastAsia="en-US"/>
        </w:rPr>
        <w:t>4.13) и добавляют по капле раствор соляной кислоты (</w:t>
      </w:r>
      <w:r w:rsidR="0044777D">
        <w:rPr>
          <w:rStyle w:val="FontStyle33"/>
          <w:b w:val="0"/>
          <w:sz w:val="24"/>
          <w:szCs w:val="24"/>
          <w:lang w:eastAsia="en-US"/>
        </w:rPr>
        <w:t xml:space="preserve">см. 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4.15) концентрацией 2 моль/л до тех пор, </w:t>
      </w:r>
      <w:r w:rsidRPr="00B04CEF">
        <w:rPr>
          <w:rStyle w:val="FontStyle33"/>
          <w:b w:val="0"/>
          <w:sz w:val="24"/>
          <w:szCs w:val="24"/>
          <w:lang w:eastAsia="en-US"/>
        </w:rPr>
        <w:lastRenderedPageBreak/>
        <w:t xml:space="preserve">пока уровень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не достигнет значения 8,0+0,1. При необходимости могут быть подготовлены меньшие объемы.</w:t>
      </w:r>
    </w:p>
    <w:p w:rsidR="00721B56" w:rsidRPr="00B04CEF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eastAsia="en-US"/>
        </w:rPr>
        <w:t xml:space="preserve">Уровень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раствора периодически проверяют и утилизируют раствор, если его уровень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выходит за пределы 8,0</w:t>
      </w:r>
      <w:r w:rsidR="0044777D">
        <w:rPr>
          <w:rStyle w:val="FontStyle33"/>
          <w:b w:val="0"/>
          <w:sz w:val="24"/>
          <w:szCs w:val="24"/>
          <w:lang w:eastAsia="en-US"/>
        </w:rPr>
        <w:t>±</w:t>
      </w:r>
      <w:r w:rsidRPr="00B04CEF">
        <w:rPr>
          <w:rStyle w:val="FontStyle33"/>
          <w:b w:val="0"/>
          <w:sz w:val="24"/>
          <w:szCs w:val="24"/>
          <w:lang w:eastAsia="en-US"/>
        </w:rPr>
        <w:t>0,1.</w:t>
      </w:r>
      <w:r w:rsidRPr="00B04CEF">
        <w:rPr>
          <w:rFonts w:ascii="Arial" w:hAnsi="Arial" w:cs="Arial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>Раствор также утилизируют, если становятся видимыми колонии микробов.</w:t>
      </w:r>
    </w:p>
    <w:p w:rsidR="00721B56" w:rsidRPr="00B04CEF" w:rsidRDefault="00721B56" w:rsidP="004B0336">
      <w:pPr>
        <w:pStyle w:val="Style14"/>
        <w:widowControl/>
        <w:ind w:firstLine="567"/>
        <w:jc w:val="both"/>
        <w:rPr>
          <w:rStyle w:val="FontStyle27"/>
          <w:sz w:val="24"/>
          <w:szCs w:val="24"/>
          <w:lang w:eastAsia="en-US"/>
        </w:rPr>
      </w:pPr>
    </w:p>
    <w:p w:rsidR="00721B56" w:rsidRDefault="0044777D" w:rsidP="004B0336">
      <w:pPr>
        <w:pStyle w:val="Style14"/>
        <w:widowControl/>
        <w:ind w:firstLine="567"/>
        <w:jc w:val="both"/>
        <w:rPr>
          <w:sz w:val="20"/>
        </w:rPr>
      </w:pPr>
      <w:r w:rsidRPr="0044777D">
        <w:rPr>
          <w:rStyle w:val="FontStyle27"/>
          <w:sz w:val="20"/>
          <w:szCs w:val="24"/>
          <w:lang w:eastAsia="en-US"/>
        </w:rPr>
        <w:t>Примечание –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 Состав этого щелоч</w:t>
      </w:r>
      <w:r>
        <w:rPr>
          <w:rStyle w:val="FontStyle27"/>
          <w:sz w:val="20"/>
          <w:szCs w:val="24"/>
          <w:lang w:eastAsia="en-US"/>
        </w:rPr>
        <w:t xml:space="preserve">ного (уровень </w:t>
      </w:r>
      <w:proofErr w:type="spellStart"/>
      <w:r>
        <w:rPr>
          <w:rStyle w:val="FontStyle27"/>
          <w:sz w:val="20"/>
          <w:szCs w:val="24"/>
          <w:lang w:eastAsia="en-US"/>
        </w:rPr>
        <w:t>рН</w:t>
      </w:r>
      <w:proofErr w:type="spellEnd"/>
      <w:r>
        <w:rPr>
          <w:rStyle w:val="FontStyle27"/>
          <w:sz w:val="20"/>
          <w:szCs w:val="24"/>
          <w:lang w:eastAsia="en-US"/>
        </w:rPr>
        <w:t xml:space="preserve"> 8,0) раствора «</w:t>
      </w:r>
      <w:r w:rsidR="00721B56" w:rsidRPr="0044777D">
        <w:rPr>
          <w:rStyle w:val="FontStyle27"/>
          <w:sz w:val="20"/>
          <w:szCs w:val="24"/>
          <w:lang w:eastAsia="en-US"/>
        </w:rPr>
        <w:t>пота</w:t>
      </w:r>
      <w:r>
        <w:rPr>
          <w:rStyle w:val="FontStyle27"/>
          <w:sz w:val="20"/>
          <w:szCs w:val="24"/>
          <w:lang w:eastAsia="en-US"/>
        </w:rPr>
        <w:t>»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 отличается от состава, установленного для раствора, используемого в аналогичном методе для текстиля по </w:t>
      </w:r>
      <w:r>
        <w:rPr>
          <w:rStyle w:val="FontStyle27"/>
          <w:sz w:val="20"/>
          <w:szCs w:val="24"/>
          <w:lang w:eastAsia="en-US"/>
        </w:rPr>
        <w:br/>
      </w:r>
      <w:r w:rsidR="00721B56" w:rsidRPr="0044777D">
        <w:rPr>
          <w:rStyle w:val="FontStyle27"/>
          <w:sz w:val="20"/>
          <w:szCs w:val="24"/>
          <w:lang w:val="en-US" w:eastAsia="en-US"/>
        </w:rPr>
        <w:t>ISO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 105-Е04. Обычно лаборатории для испытаний кожи небольшие, и этот раствор "пота" можно сохранять в течение нескольких недель без изменений уровня </w:t>
      </w:r>
      <w:proofErr w:type="spellStart"/>
      <w:r w:rsidR="00721B56" w:rsidRPr="0044777D">
        <w:rPr>
          <w:rStyle w:val="FontStyle27"/>
          <w:sz w:val="20"/>
          <w:szCs w:val="24"/>
          <w:lang w:eastAsia="en-US"/>
        </w:rPr>
        <w:t>рН</w:t>
      </w:r>
      <w:proofErr w:type="spellEnd"/>
      <w:r w:rsidR="00721B56" w:rsidRPr="0044777D">
        <w:rPr>
          <w:rStyle w:val="FontStyle27"/>
          <w:sz w:val="20"/>
          <w:szCs w:val="24"/>
          <w:lang w:eastAsia="en-US"/>
        </w:rPr>
        <w:t>.</w:t>
      </w:r>
      <w:r w:rsidR="00721B56" w:rsidRPr="0044777D">
        <w:rPr>
          <w:sz w:val="20"/>
        </w:rPr>
        <w:t xml:space="preserve"> 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Принимая во внимание, что щелочной раствор </w:t>
      </w:r>
      <w:r w:rsidR="00721B56" w:rsidRPr="0044777D">
        <w:rPr>
          <w:rStyle w:val="FontStyle61"/>
          <w:sz w:val="20"/>
          <w:szCs w:val="24"/>
          <w:lang w:eastAsia="en-US"/>
        </w:rPr>
        <w:t>«</w:t>
      </w:r>
      <w:r w:rsidR="00721B56" w:rsidRPr="0044777D">
        <w:rPr>
          <w:rStyle w:val="FontStyle33"/>
          <w:b w:val="0"/>
          <w:szCs w:val="24"/>
          <w:lang w:eastAsia="en-US"/>
        </w:rPr>
        <w:t>пота</w:t>
      </w:r>
      <w:r w:rsidR="00721B56" w:rsidRPr="0044777D">
        <w:rPr>
          <w:rStyle w:val="FontStyle61"/>
          <w:sz w:val="20"/>
          <w:szCs w:val="24"/>
          <w:lang w:eastAsia="en-US"/>
        </w:rPr>
        <w:t>»</w:t>
      </w:r>
      <w:r w:rsidR="00721B56" w:rsidRPr="0044777D">
        <w:rPr>
          <w:rStyle w:val="FontStyle33"/>
          <w:szCs w:val="24"/>
          <w:lang w:eastAsia="en-US"/>
        </w:rPr>
        <w:t xml:space="preserve"> 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по </w:t>
      </w:r>
      <w:r w:rsidR="00721B56" w:rsidRPr="0044777D">
        <w:rPr>
          <w:rStyle w:val="FontStyle27"/>
          <w:sz w:val="20"/>
          <w:szCs w:val="24"/>
          <w:lang w:val="en-US" w:eastAsia="en-US"/>
        </w:rPr>
        <w:t>ISO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 105-Е04 нестабилен относительно уровня </w:t>
      </w:r>
      <w:proofErr w:type="spellStart"/>
      <w:r w:rsidR="00721B56" w:rsidRPr="0044777D">
        <w:rPr>
          <w:rStyle w:val="FontStyle27"/>
          <w:sz w:val="20"/>
          <w:szCs w:val="24"/>
          <w:lang w:eastAsia="en-US"/>
        </w:rPr>
        <w:t>рН</w:t>
      </w:r>
      <w:proofErr w:type="spellEnd"/>
      <w:r w:rsidR="00721B56" w:rsidRPr="0044777D">
        <w:rPr>
          <w:rStyle w:val="FontStyle27"/>
          <w:sz w:val="20"/>
          <w:szCs w:val="24"/>
          <w:lang w:eastAsia="en-US"/>
        </w:rPr>
        <w:t>, свежий раствор необходимо готовить каждый день.</w:t>
      </w:r>
      <w:r w:rsidR="00721B56" w:rsidRPr="0044777D">
        <w:rPr>
          <w:sz w:val="20"/>
        </w:rPr>
        <w:t xml:space="preserve"> 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Опыт показал, что для испытаний устойчивости окраски кожи наиболее важным аспектом при подготовке растворов </w:t>
      </w:r>
      <w:r w:rsidR="00721B56" w:rsidRPr="0044777D">
        <w:rPr>
          <w:rStyle w:val="FontStyle61"/>
          <w:b/>
          <w:sz w:val="20"/>
          <w:szCs w:val="24"/>
          <w:lang w:eastAsia="en-US"/>
        </w:rPr>
        <w:t>«</w:t>
      </w:r>
      <w:r w:rsidR="00721B56" w:rsidRPr="0044777D">
        <w:rPr>
          <w:rStyle w:val="FontStyle33"/>
          <w:b w:val="0"/>
          <w:szCs w:val="24"/>
          <w:lang w:eastAsia="en-US"/>
        </w:rPr>
        <w:t>пота</w:t>
      </w:r>
      <w:r w:rsidR="00721B56" w:rsidRPr="0044777D">
        <w:rPr>
          <w:rStyle w:val="FontStyle61"/>
          <w:sz w:val="20"/>
          <w:szCs w:val="24"/>
          <w:lang w:eastAsia="en-US"/>
        </w:rPr>
        <w:t>»</w:t>
      </w:r>
      <w:r w:rsidR="00721B56" w:rsidRPr="0044777D">
        <w:rPr>
          <w:rStyle w:val="FontStyle33"/>
          <w:b w:val="0"/>
          <w:szCs w:val="24"/>
          <w:lang w:eastAsia="en-US"/>
        </w:rPr>
        <w:t xml:space="preserve"> </w:t>
      </w:r>
      <w:r w:rsidR="00721B56" w:rsidRPr="0044777D">
        <w:rPr>
          <w:rStyle w:val="FontStyle27"/>
          <w:sz w:val="20"/>
          <w:szCs w:val="24"/>
          <w:lang w:eastAsia="en-US"/>
        </w:rPr>
        <w:t xml:space="preserve">является значение </w:t>
      </w:r>
      <w:proofErr w:type="spellStart"/>
      <w:r w:rsidR="00721B56" w:rsidRPr="0044777D">
        <w:rPr>
          <w:rStyle w:val="FontStyle27"/>
          <w:sz w:val="20"/>
          <w:szCs w:val="24"/>
          <w:lang w:eastAsia="en-US"/>
        </w:rPr>
        <w:t>рН</w:t>
      </w:r>
      <w:proofErr w:type="spellEnd"/>
      <w:r w:rsidR="00721B56" w:rsidRPr="0044777D">
        <w:rPr>
          <w:rStyle w:val="FontStyle27"/>
          <w:sz w:val="20"/>
          <w:szCs w:val="24"/>
          <w:lang w:eastAsia="en-US"/>
        </w:rPr>
        <w:t>, а не состав.</w:t>
      </w:r>
    </w:p>
    <w:p w:rsidR="0044777D" w:rsidRPr="0044777D" w:rsidRDefault="0044777D" w:rsidP="004B0336">
      <w:pPr>
        <w:pStyle w:val="Style14"/>
        <w:widowControl/>
        <w:ind w:firstLine="567"/>
        <w:jc w:val="both"/>
        <w:rPr>
          <w:rStyle w:val="FontStyle27"/>
          <w:sz w:val="20"/>
          <w:szCs w:val="24"/>
          <w:lang w:eastAsia="en-US"/>
        </w:rPr>
      </w:pPr>
    </w:p>
    <w:p w:rsidR="00721B56" w:rsidRPr="00B04CEF" w:rsidRDefault="0044777D" w:rsidP="004B0336">
      <w:pPr>
        <w:pStyle w:val="Style13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0"/>
          <w:sz w:val="24"/>
          <w:szCs w:val="24"/>
          <w:lang w:eastAsia="en-US"/>
        </w:rPr>
        <w:t>4.6 Кислотный</w:t>
      </w:r>
      <w:r w:rsidR="00721B56" w:rsidRPr="00B04CEF">
        <w:rPr>
          <w:rStyle w:val="FontStyle30"/>
          <w:sz w:val="24"/>
          <w:szCs w:val="24"/>
          <w:lang w:eastAsia="en-US"/>
        </w:rPr>
        <w:t xml:space="preserve"> раствор </w:t>
      </w:r>
      <w:r w:rsidR="00721B56" w:rsidRPr="00B04CEF">
        <w:rPr>
          <w:rStyle w:val="FontStyle61"/>
          <w:b/>
          <w:sz w:val="24"/>
          <w:szCs w:val="24"/>
          <w:lang w:eastAsia="en-US"/>
        </w:rPr>
        <w:t>«</w:t>
      </w:r>
      <w:r w:rsidR="00721B56" w:rsidRPr="00B04CEF">
        <w:rPr>
          <w:rStyle w:val="FontStyle33"/>
          <w:sz w:val="24"/>
          <w:szCs w:val="24"/>
          <w:lang w:eastAsia="en-US"/>
        </w:rPr>
        <w:t>пота</w:t>
      </w:r>
      <w:r w:rsidR="00721B56" w:rsidRPr="00B04CEF">
        <w:rPr>
          <w:rStyle w:val="FontStyle61"/>
          <w:b/>
          <w:sz w:val="24"/>
          <w:szCs w:val="24"/>
          <w:lang w:eastAsia="en-US"/>
        </w:rPr>
        <w:t>»,</w:t>
      </w:r>
      <w:r w:rsidR="00721B56" w:rsidRPr="00B04CEF">
        <w:rPr>
          <w:rStyle w:val="FontStyle33"/>
          <w:sz w:val="24"/>
          <w:szCs w:val="24"/>
          <w:lang w:eastAsia="en-US"/>
        </w:rPr>
        <w:t xml:space="preserve">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при необходимости, состав должен быть приготовлен в соответствии с 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105-Е04.</w:t>
      </w:r>
      <w:r w:rsidR="00721B56" w:rsidRPr="00B04CEF">
        <w:rPr>
          <w:rFonts w:ascii="Arial" w:hAnsi="Arial" w:cs="Arial"/>
          <w:b/>
        </w:rPr>
        <w:t xml:space="preserve"> </w:t>
      </w:r>
    </w:p>
    <w:p w:rsidR="00721B56" w:rsidRPr="00B04CEF" w:rsidRDefault="00721B56" w:rsidP="004B0336">
      <w:pPr>
        <w:pStyle w:val="Style13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eastAsia="en-US"/>
        </w:rPr>
        <w:t>Свежеприготовленный раствор на основе деминерализованной воды (</w:t>
      </w:r>
      <w:proofErr w:type="gramStart"/>
      <w:r w:rsidR="0044777D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44777D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B04CEF">
        <w:rPr>
          <w:rStyle w:val="FontStyle33"/>
          <w:b w:val="0"/>
          <w:sz w:val="24"/>
          <w:szCs w:val="24"/>
          <w:lang w:eastAsia="en-US"/>
        </w:rPr>
        <w:t>4.4), содержит на литр:</w:t>
      </w:r>
      <w:r w:rsidRPr="00B04CEF">
        <w:rPr>
          <w:rFonts w:ascii="Arial" w:hAnsi="Arial" w:cs="Arial"/>
          <w:b/>
        </w:rPr>
        <w:t xml:space="preserve"> </w:t>
      </w:r>
    </w:p>
    <w:p w:rsidR="00721B56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0,5г </w:t>
      </w:r>
      <w:r w:rsidR="00721B56" w:rsidRPr="008F4871">
        <w:rPr>
          <w:rStyle w:val="FontStyle25"/>
          <w:sz w:val="24"/>
          <w:szCs w:val="24"/>
          <w:lang w:val="en-US" w:eastAsia="en-US"/>
        </w:rPr>
        <w:t>L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-гистидин </w:t>
      </w:r>
      <w:proofErr w:type="spellStart"/>
      <w:r w:rsidR="00721B56" w:rsidRPr="00B04CEF">
        <w:rPr>
          <w:rStyle w:val="FontStyle33"/>
          <w:b w:val="0"/>
          <w:sz w:val="24"/>
          <w:szCs w:val="24"/>
          <w:lang w:eastAsia="en-US"/>
        </w:rPr>
        <w:t>моногидрохлорид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моногидрат</w:t>
      </w:r>
      <w:r w:rsidR="00721B56" w:rsidRPr="008F4871">
        <w:rPr>
          <w:rFonts w:ascii="Arial" w:hAnsi="Arial" w:cs="Arial"/>
        </w:rPr>
        <w:t>а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[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C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6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H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9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O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3</w:t>
      </w:r>
      <w:proofErr w:type="spellStart"/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HClH</w:t>
      </w:r>
      <w:proofErr w:type="spellEnd"/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O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];</w:t>
      </w:r>
    </w:p>
    <w:p w:rsidR="00721B56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5,0г хлорида натрия [</w:t>
      </w:r>
      <w:proofErr w:type="spellStart"/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NaCl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>];</w:t>
      </w:r>
    </w:p>
    <w:p w:rsidR="00721B56" w:rsidRPr="00B04CEF" w:rsidRDefault="0044777D" w:rsidP="004B0336">
      <w:pPr>
        <w:pStyle w:val="Style17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t xml:space="preserve">-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2,2г </w:t>
      </w:r>
      <w:proofErr w:type="spellStart"/>
      <w:r w:rsidR="00721B56" w:rsidRPr="00B04CEF">
        <w:rPr>
          <w:rStyle w:val="FontStyle33"/>
          <w:b w:val="0"/>
          <w:sz w:val="24"/>
          <w:szCs w:val="24"/>
          <w:lang w:eastAsia="en-US"/>
        </w:rPr>
        <w:t>дигидрат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</w:t>
      </w:r>
      <w:proofErr w:type="spellStart"/>
      <w:r w:rsidR="00721B56" w:rsidRPr="00B04CEF">
        <w:rPr>
          <w:rStyle w:val="FontStyle33"/>
          <w:b w:val="0"/>
          <w:sz w:val="24"/>
          <w:szCs w:val="24"/>
          <w:lang w:eastAsia="en-US"/>
        </w:rPr>
        <w:t>дигидрофосфата</w:t>
      </w:r>
      <w:proofErr w:type="spellEnd"/>
      <w:r w:rsidR="00721B56" w:rsidRPr="00B04CEF">
        <w:rPr>
          <w:rStyle w:val="FontStyle33"/>
          <w:b w:val="0"/>
          <w:sz w:val="24"/>
          <w:szCs w:val="24"/>
          <w:lang w:eastAsia="en-US"/>
        </w:rPr>
        <w:t xml:space="preserve"> натрия</w:t>
      </w:r>
      <w:r w:rsidR="00721B56" w:rsidRPr="00B04CEF">
        <w:rPr>
          <w:rFonts w:ascii="Arial" w:hAnsi="Arial" w:cs="Arial"/>
          <w:b/>
        </w:rPr>
        <w:t xml:space="preserve"> 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[</w:t>
      </w:r>
      <w:proofErr w:type="spellStart"/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NaH</w:t>
      </w:r>
      <w:proofErr w:type="spellEnd"/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PO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4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H</w:t>
      </w:r>
      <w:r w:rsidR="00721B56" w:rsidRPr="00B04CEF">
        <w:rPr>
          <w:rStyle w:val="FontStyle33"/>
          <w:b w:val="0"/>
          <w:sz w:val="24"/>
          <w:szCs w:val="24"/>
          <w:vertAlign w:val="subscript"/>
          <w:lang w:eastAsia="en-US"/>
        </w:rPr>
        <w:t>2</w:t>
      </w:r>
      <w:r w:rsidR="00721B56" w:rsidRPr="00B04CEF">
        <w:rPr>
          <w:rStyle w:val="FontStyle33"/>
          <w:b w:val="0"/>
          <w:sz w:val="24"/>
          <w:szCs w:val="24"/>
          <w:lang w:val="en-US" w:eastAsia="en-US"/>
        </w:rPr>
        <w:t>O</w:t>
      </w:r>
      <w:r w:rsidR="00721B56" w:rsidRPr="00B04CEF">
        <w:rPr>
          <w:rStyle w:val="FontStyle33"/>
          <w:b w:val="0"/>
          <w:sz w:val="24"/>
          <w:szCs w:val="24"/>
          <w:lang w:eastAsia="en-US"/>
        </w:rPr>
        <w:t>].</w:t>
      </w:r>
    </w:p>
    <w:p w:rsidR="00721B56" w:rsidRPr="00B04CEF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eastAsia="en-US"/>
        </w:rPr>
        <w:t xml:space="preserve">При перемешивании раствор доводят до уровня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рН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 xml:space="preserve"> 5,5</w:t>
      </w:r>
      <w:r w:rsidR="0044777D">
        <w:rPr>
          <w:rStyle w:val="FontStyle33"/>
          <w:b w:val="0"/>
          <w:sz w:val="24"/>
          <w:szCs w:val="24"/>
          <w:lang w:eastAsia="en-US"/>
        </w:rPr>
        <w:t>±</w:t>
      </w:r>
      <w:r w:rsidRPr="00B04CEF">
        <w:rPr>
          <w:rStyle w:val="FontStyle33"/>
          <w:b w:val="0"/>
          <w:sz w:val="24"/>
          <w:szCs w:val="24"/>
          <w:lang w:eastAsia="en-US"/>
        </w:rPr>
        <w:t>0,2 добавлением по капле раствора гидроокиси натрия концентрацией 0,1 моль/</w:t>
      </w:r>
      <w:proofErr w:type="gramStart"/>
      <w:r w:rsidRPr="00B04CEF">
        <w:rPr>
          <w:rStyle w:val="FontStyle33"/>
          <w:b w:val="0"/>
          <w:sz w:val="24"/>
          <w:szCs w:val="24"/>
          <w:lang w:eastAsia="en-US"/>
        </w:rPr>
        <w:t>л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>. Свежий раствор должен готовиться каждый день.</w:t>
      </w:r>
    </w:p>
    <w:p w:rsidR="00721B56" w:rsidRPr="00B04CEF" w:rsidRDefault="00721B56" w:rsidP="004B0336">
      <w:pPr>
        <w:pStyle w:val="Style14"/>
        <w:widowControl/>
        <w:ind w:firstLine="567"/>
        <w:jc w:val="both"/>
        <w:rPr>
          <w:rStyle w:val="FontStyle27"/>
          <w:sz w:val="24"/>
          <w:szCs w:val="24"/>
          <w:lang w:eastAsia="en-US"/>
        </w:rPr>
      </w:pPr>
    </w:p>
    <w:p w:rsidR="00721B56" w:rsidRPr="008F4871" w:rsidRDefault="008F4871" w:rsidP="004B0336">
      <w:pPr>
        <w:pStyle w:val="Style14"/>
        <w:widowControl/>
        <w:ind w:firstLine="567"/>
        <w:jc w:val="both"/>
        <w:rPr>
          <w:rStyle w:val="FontStyle27"/>
          <w:sz w:val="20"/>
          <w:szCs w:val="24"/>
          <w:lang w:eastAsia="en-US"/>
        </w:rPr>
      </w:pPr>
      <w:r w:rsidRPr="008F4871">
        <w:rPr>
          <w:rStyle w:val="FontStyle27"/>
          <w:sz w:val="20"/>
          <w:szCs w:val="24"/>
          <w:lang w:eastAsia="en-US"/>
        </w:rPr>
        <w:t>Примечание</w:t>
      </w:r>
      <w:r>
        <w:rPr>
          <w:rStyle w:val="FontStyle27"/>
          <w:sz w:val="20"/>
          <w:szCs w:val="24"/>
          <w:lang w:eastAsia="en-US"/>
        </w:rPr>
        <w:t xml:space="preserve"> –</w:t>
      </w:r>
      <w:r w:rsidR="00721B56" w:rsidRPr="008F4871">
        <w:rPr>
          <w:rStyle w:val="FontStyle27"/>
          <w:sz w:val="20"/>
          <w:szCs w:val="24"/>
          <w:lang w:eastAsia="en-US"/>
        </w:rPr>
        <w:t xml:space="preserve"> Поскольку красители для кожи фиксируют в кислых условиях, устойчивость окраски кожи к кислому поту имеет меньшее значение по сравнению с устойчивостью окраски к щелочному "поту". Однако кислые растворы </w:t>
      </w:r>
      <w:r w:rsidR="00721B56" w:rsidRPr="008F4871">
        <w:rPr>
          <w:rStyle w:val="FontStyle27"/>
          <w:sz w:val="20"/>
          <w:szCs w:val="24"/>
        </w:rPr>
        <w:t>«</w:t>
      </w:r>
      <w:r w:rsidR="00721B56" w:rsidRPr="008F4871">
        <w:rPr>
          <w:rStyle w:val="FontStyle27"/>
          <w:bCs/>
          <w:sz w:val="20"/>
          <w:szCs w:val="24"/>
        </w:rPr>
        <w:t>пота</w:t>
      </w:r>
      <w:r w:rsidR="00721B56" w:rsidRPr="008F4871">
        <w:rPr>
          <w:rStyle w:val="FontStyle27"/>
          <w:sz w:val="20"/>
          <w:szCs w:val="24"/>
        </w:rPr>
        <w:t>»</w:t>
      </w:r>
      <w:r w:rsidR="00721B56" w:rsidRPr="008F4871">
        <w:rPr>
          <w:rStyle w:val="FontStyle27"/>
          <w:bCs/>
          <w:sz w:val="20"/>
          <w:szCs w:val="24"/>
        </w:rPr>
        <w:t xml:space="preserve"> </w:t>
      </w:r>
      <w:r w:rsidR="00721B56" w:rsidRPr="008F4871">
        <w:rPr>
          <w:rStyle w:val="FontStyle27"/>
          <w:sz w:val="20"/>
          <w:szCs w:val="24"/>
          <w:lang w:eastAsia="en-US"/>
        </w:rPr>
        <w:t xml:space="preserve">часто используются в других процедурах испытаний, поэтому включены здесь. Например, они используются для экстрагирования из кожи таких веществ, как тяжелые металлы (испытания по </w:t>
      </w:r>
      <w:r w:rsidR="00721B56" w:rsidRPr="008F4871">
        <w:rPr>
          <w:rStyle w:val="FontStyle27"/>
          <w:sz w:val="20"/>
          <w:szCs w:val="24"/>
          <w:lang w:val="en-US" w:eastAsia="en-US"/>
        </w:rPr>
        <w:t>ISO</w:t>
      </w:r>
      <w:r w:rsidR="00721B56" w:rsidRPr="008F4871">
        <w:rPr>
          <w:rStyle w:val="FontStyle27"/>
          <w:sz w:val="20"/>
          <w:szCs w:val="24"/>
          <w:lang w:eastAsia="en-US"/>
        </w:rPr>
        <w:t xml:space="preserve"> 17072-1).</w:t>
      </w:r>
    </w:p>
    <w:p w:rsidR="00721B56" w:rsidRPr="00B04CEF" w:rsidRDefault="00721B56" w:rsidP="004B0336">
      <w:pPr>
        <w:pStyle w:val="Style14"/>
        <w:widowControl/>
        <w:ind w:firstLine="567"/>
        <w:jc w:val="both"/>
        <w:rPr>
          <w:rStyle w:val="FontStyle27"/>
          <w:sz w:val="24"/>
          <w:szCs w:val="24"/>
          <w:lang w:eastAsia="en-US"/>
        </w:rPr>
      </w:pP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>4.7 Мелкозернистая абразивная бумага</w:t>
      </w:r>
      <w:r w:rsidRPr="00B04CEF">
        <w:t xml:space="preserve">, </w:t>
      </w:r>
      <w:r w:rsidRPr="008F4871">
        <w:rPr>
          <w:rStyle w:val="FontStyle33"/>
          <w:b w:val="0"/>
          <w:sz w:val="24"/>
          <w:szCs w:val="24"/>
          <w:lang w:eastAsia="en-US"/>
        </w:rPr>
        <w:t xml:space="preserve">класса </w:t>
      </w:r>
      <w:r w:rsidRPr="008F4871">
        <w:rPr>
          <w:rStyle w:val="FontStyle33"/>
          <w:b w:val="0"/>
          <w:sz w:val="24"/>
          <w:szCs w:val="24"/>
          <w:lang w:val="en-US" w:eastAsia="en-US"/>
        </w:rPr>
        <w:t>P</w:t>
      </w:r>
      <w:r w:rsidRPr="008F4871">
        <w:rPr>
          <w:rStyle w:val="FontStyle33"/>
          <w:b w:val="0"/>
          <w:sz w:val="24"/>
          <w:szCs w:val="24"/>
          <w:lang w:eastAsia="en-US"/>
        </w:rPr>
        <w:t xml:space="preserve"> 180</w:t>
      </w:r>
      <w:r w:rsidRPr="00B04CEF">
        <w:rPr>
          <w:rStyle w:val="FontStyle33"/>
          <w:sz w:val="24"/>
          <w:szCs w:val="24"/>
          <w:lang w:eastAsia="en-US"/>
        </w:rPr>
        <w:t>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4.8 </w:t>
      </w:r>
      <w:r w:rsidRPr="00B04CEF">
        <w:rPr>
          <w:rStyle w:val="FontStyle33"/>
          <w:bCs w:val="0"/>
          <w:sz w:val="24"/>
          <w:szCs w:val="24"/>
          <w:lang w:eastAsia="en-US"/>
        </w:rPr>
        <w:t>Серая шкала для оценки закрашивания</w:t>
      </w:r>
      <w:r w:rsidRPr="00B04CEF">
        <w:rPr>
          <w:rStyle w:val="FontStyle33"/>
          <w:b w:val="0"/>
          <w:bCs w:val="0"/>
          <w:sz w:val="24"/>
          <w:szCs w:val="24"/>
          <w:lang w:eastAsia="en-US"/>
        </w:rPr>
        <w:t>, в соответствии с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</w:t>
      </w:r>
      <w:r w:rsidR="00266482">
        <w:rPr>
          <w:rStyle w:val="FontStyle33"/>
          <w:b w:val="0"/>
          <w:sz w:val="24"/>
          <w:szCs w:val="24"/>
          <w:lang w:eastAsia="en-US"/>
        </w:rPr>
        <w:br/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>03.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4.9 Серая шкала для оценки изменения окраски, </w:t>
      </w:r>
      <w:r w:rsidRPr="00B04CEF">
        <w:rPr>
          <w:rStyle w:val="FontStyle30"/>
          <w:b w:val="0"/>
          <w:sz w:val="24"/>
          <w:szCs w:val="24"/>
          <w:lang w:eastAsia="en-US"/>
        </w:rPr>
        <w:t>в соответствии с</w:t>
      </w:r>
      <w:r w:rsidRPr="00B04CEF">
        <w:rPr>
          <w:rStyle w:val="FontStyle30"/>
          <w:sz w:val="24"/>
          <w:szCs w:val="24"/>
          <w:lang w:eastAsia="en-US"/>
        </w:rPr>
        <w:t xml:space="preserve"> </w:t>
      </w:r>
      <w:r w:rsidR="00266482">
        <w:rPr>
          <w:rStyle w:val="FontStyle30"/>
          <w:sz w:val="24"/>
          <w:szCs w:val="24"/>
          <w:lang w:eastAsia="en-US"/>
        </w:rPr>
        <w:br/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>02.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4.10 Спектрофотометр или колориметр для оценки изменения окраски и закрашивания, 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соответствующий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04 и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105-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A</w:t>
      </w:r>
      <w:r w:rsidRPr="00B04CEF">
        <w:rPr>
          <w:rStyle w:val="FontStyle33"/>
          <w:b w:val="0"/>
          <w:sz w:val="24"/>
          <w:szCs w:val="24"/>
          <w:lang w:eastAsia="en-US"/>
        </w:rPr>
        <w:t>05.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4.11 Сосуд, пригодный для </w:t>
      </w:r>
      <w:proofErr w:type="spellStart"/>
      <w:r w:rsidRPr="00B04CEF">
        <w:rPr>
          <w:rStyle w:val="FontStyle30"/>
          <w:sz w:val="24"/>
          <w:szCs w:val="24"/>
          <w:lang w:eastAsia="en-US"/>
        </w:rPr>
        <w:t>вакуумирования</w:t>
      </w:r>
      <w:proofErr w:type="spellEnd"/>
      <w:r w:rsidRPr="00B04CEF">
        <w:rPr>
          <w:rStyle w:val="FontStyle30"/>
          <w:sz w:val="24"/>
          <w:szCs w:val="24"/>
          <w:lang w:eastAsia="en-US"/>
        </w:rPr>
        <w:t xml:space="preserve">, </w:t>
      </w:r>
      <w:r w:rsidRPr="00B04CEF">
        <w:rPr>
          <w:rStyle w:val="FontStyle30"/>
          <w:b w:val="0"/>
          <w:sz w:val="24"/>
          <w:szCs w:val="24"/>
          <w:lang w:eastAsia="en-US"/>
        </w:rPr>
        <w:t>например вакуумный эксикатор</w:t>
      </w:r>
      <w:r w:rsidRPr="00B04CEF">
        <w:rPr>
          <w:rStyle w:val="FontStyle33"/>
          <w:sz w:val="24"/>
          <w:szCs w:val="24"/>
          <w:lang w:eastAsia="en-US"/>
        </w:rPr>
        <w:t>.</w:t>
      </w:r>
    </w:p>
    <w:p w:rsidR="00721B56" w:rsidRPr="00B04CEF" w:rsidRDefault="00721B56" w:rsidP="004B0336">
      <w:pPr>
        <w:pStyle w:val="Style18"/>
        <w:widowControl/>
        <w:ind w:firstLine="567"/>
        <w:jc w:val="both"/>
        <w:rPr>
          <w:rStyle w:val="FontStyle33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4.12 </w:t>
      </w:r>
      <w:r w:rsidRPr="00B04CEF">
        <w:rPr>
          <w:rStyle w:val="FontStyle33"/>
          <w:sz w:val="24"/>
          <w:szCs w:val="24"/>
          <w:lang w:eastAsia="en-US"/>
        </w:rPr>
        <w:t>Вакуумный насос</w:t>
      </w:r>
      <w:r w:rsidRPr="00B04CEF">
        <w:rPr>
          <w:rStyle w:val="FontStyle33"/>
          <w:b w:val="0"/>
          <w:sz w:val="24"/>
          <w:szCs w:val="24"/>
          <w:lang w:eastAsia="en-US"/>
        </w:rPr>
        <w:t>, способный создавать давление в вакуумном эксикаторе (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266482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4.11) приблизительно 5 кПа (50 </w:t>
      </w:r>
      <w:proofErr w:type="spellStart"/>
      <w:r w:rsidRPr="00B04CEF">
        <w:rPr>
          <w:rStyle w:val="FontStyle33"/>
          <w:b w:val="0"/>
          <w:sz w:val="24"/>
          <w:szCs w:val="24"/>
          <w:lang w:eastAsia="en-US"/>
        </w:rPr>
        <w:t>мбар</w:t>
      </w:r>
      <w:proofErr w:type="spellEnd"/>
      <w:r w:rsidRPr="00B04CEF">
        <w:rPr>
          <w:rStyle w:val="FontStyle33"/>
          <w:b w:val="0"/>
          <w:sz w:val="24"/>
          <w:szCs w:val="24"/>
          <w:lang w:eastAsia="en-US"/>
        </w:rPr>
        <w:t>) в течение 4 мин.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 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 xml:space="preserve">4.13 </w:t>
      </w:r>
      <w:r w:rsidRPr="00B04CEF">
        <w:rPr>
          <w:rStyle w:val="FontStyle30"/>
          <w:sz w:val="24"/>
          <w:szCs w:val="24"/>
          <w:lang w:val="en-US" w:eastAsia="en-US"/>
        </w:rPr>
        <w:t>pH</w:t>
      </w:r>
      <w:r w:rsidRPr="00B04CEF">
        <w:rPr>
          <w:rStyle w:val="FontStyle30"/>
          <w:sz w:val="24"/>
          <w:szCs w:val="24"/>
          <w:lang w:eastAsia="en-US"/>
        </w:rPr>
        <w:t>-метр.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>4.14 Мерная колба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, </w:t>
      </w:r>
      <w:r w:rsidRPr="00B04CEF">
        <w:rPr>
          <w:rStyle w:val="FontStyle33"/>
          <w:b w:val="0"/>
          <w:sz w:val="24"/>
          <w:szCs w:val="24"/>
          <w:lang w:eastAsia="en-US"/>
        </w:rPr>
        <w:t>1 000 мл.</w:t>
      </w:r>
    </w:p>
    <w:p w:rsidR="00721B56" w:rsidRPr="00B04CEF" w:rsidRDefault="00721B56" w:rsidP="004B0336">
      <w:pPr>
        <w:pStyle w:val="Style8"/>
        <w:widowControl/>
        <w:ind w:firstLine="567"/>
        <w:jc w:val="both"/>
        <w:rPr>
          <w:rStyle w:val="FontStyle33"/>
          <w:sz w:val="24"/>
          <w:szCs w:val="24"/>
          <w:lang w:eastAsia="en-US"/>
        </w:rPr>
      </w:pPr>
      <w:r w:rsidRPr="00B04CEF">
        <w:rPr>
          <w:rStyle w:val="FontStyle30"/>
          <w:sz w:val="24"/>
          <w:szCs w:val="24"/>
          <w:lang w:eastAsia="en-US"/>
        </w:rPr>
        <w:t>4.15 Раствор соляной кислоты</w:t>
      </w:r>
      <w:r w:rsidRPr="00B04CEF">
        <w:rPr>
          <w:rStyle w:val="FontStyle30"/>
          <w:b w:val="0"/>
          <w:sz w:val="24"/>
          <w:szCs w:val="24"/>
          <w:lang w:eastAsia="en-US"/>
        </w:rPr>
        <w:t xml:space="preserve">, </w:t>
      </w:r>
      <w:r w:rsidRPr="00B04CEF">
        <w:rPr>
          <w:rStyle w:val="FontStyle33"/>
          <w:b w:val="0"/>
          <w:sz w:val="24"/>
          <w:szCs w:val="24"/>
          <w:lang w:eastAsia="en-US"/>
        </w:rPr>
        <w:t>2 моль/</w:t>
      </w:r>
      <w:proofErr w:type="gramStart"/>
      <w:r w:rsidRPr="00B04CEF">
        <w:rPr>
          <w:rStyle w:val="FontStyle33"/>
          <w:b w:val="0"/>
          <w:sz w:val="24"/>
          <w:szCs w:val="24"/>
          <w:lang w:val="en-US" w:eastAsia="en-US"/>
        </w:rPr>
        <w:t>l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>л</w:t>
      </w:r>
    </w:p>
    <w:p w:rsidR="00721B56" w:rsidRPr="00B04CEF" w:rsidRDefault="00721B56" w:rsidP="004B0336">
      <w:pPr>
        <w:pStyle w:val="Style15"/>
        <w:widowControl/>
        <w:ind w:firstLine="567"/>
        <w:jc w:val="both"/>
        <w:rPr>
          <w:rStyle w:val="FontStyle28"/>
          <w:sz w:val="24"/>
          <w:szCs w:val="24"/>
          <w:lang w:eastAsia="en-US"/>
        </w:rPr>
      </w:pPr>
      <w:bookmarkStart w:id="4" w:name="bookmark5"/>
    </w:p>
    <w:p w:rsidR="00721B56" w:rsidRPr="00B04CEF" w:rsidRDefault="00721B56" w:rsidP="004B0336">
      <w:pPr>
        <w:pStyle w:val="Style15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  <w:r w:rsidRPr="00B04CEF">
        <w:rPr>
          <w:rStyle w:val="FontStyle28"/>
          <w:sz w:val="24"/>
          <w:szCs w:val="24"/>
          <w:lang w:eastAsia="en-US"/>
        </w:rPr>
        <w:t>5</w:t>
      </w:r>
      <w:bookmarkEnd w:id="4"/>
      <w:r w:rsidRPr="00B04CEF">
        <w:rPr>
          <w:rStyle w:val="FontStyle28"/>
          <w:sz w:val="24"/>
          <w:szCs w:val="24"/>
          <w:lang w:eastAsia="en-US"/>
        </w:rPr>
        <w:t xml:space="preserve"> </w:t>
      </w:r>
      <w:r w:rsidRPr="00B04CEF">
        <w:rPr>
          <w:rStyle w:val="FontStyle30"/>
          <w:sz w:val="24"/>
          <w:szCs w:val="24"/>
          <w:lang w:eastAsia="en-US"/>
        </w:rPr>
        <w:t>Образцы для испытаний</w:t>
      </w:r>
    </w:p>
    <w:p w:rsidR="00B04CEF" w:rsidRPr="00B04CEF" w:rsidRDefault="00B04CEF" w:rsidP="004B0336">
      <w:pPr>
        <w:pStyle w:val="Style15"/>
        <w:widowControl/>
        <w:ind w:firstLine="567"/>
        <w:jc w:val="both"/>
        <w:rPr>
          <w:rStyle w:val="FontStyle28"/>
          <w:sz w:val="24"/>
          <w:szCs w:val="24"/>
          <w:lang w:eastAsia="en-US"/>
        </w:rPr>
      </w:pPr>
    </w:p>
    <w:p w:rsidR="00721B56" w:rsidRPr="00B04CEF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b w:val="0"/>
          <w:sz w:val="24"/>
          <w:szCs w:val="24"/>
          <w:lang w:eastAsia="en-US"/>
        </w:rPr>
        <w:t>5.1</w:t>
      </w:r>
      <w:proofErr w:type="gramStart"/>
      <w:r w:rsidRPr="00B04CEF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>Е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 xml:space="preserve">сли для испытаний можно взять целую шкуру или кожу, то отбирают пробу в соответствии с </w:t>
      </w:r>
      <w:r w:rsidRPr="00B04CEF">
        <w:rPr>
          <w:rStyle w:val="FontStyle33"/>
          <w:b w:val="0"/>
          <w:sz w:val="24"/>
          <w:szCs w:val="24"/>
          <w:lang w:val="en-US" w:eastAsia="en-US"/>
        </w:rPr>
        <w:t>ISO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 2418.  </w:t>
      </w:r>
    </w:p>
    <w:p w:rsidR="00721B56" w:rsidRPr="00B04CEF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0"/>
          <w:b w:val="0"/>
          <w:sz w:val="24"/>
          <w:szCs w:val="24"/>
          <w:lang w:eastAsia="en-US"/>
        </w:rPr>
        <w:t>5.2</w:t>
      </w:r>
      <w:proofErr w:type="gramStart"/>
      <w:r w:rsidRPr="00B04CEF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>Е</w:t>
      </w:r>
      <w:proofErr w:type="gramEnd"/>
      <w:r w:rsidRPr="00B04CEF">
        <w:rPr>
          <w:rStyle w:val="FontStyle33"/>
          <w:b w:val="0"/>
          <w:sz w:val="24"/>
          <w:szCs w:val="24"/>
          <w:lang w:eastAsia="en-US"/>
        </w:rPr>
        <w:t xml:space="preserve">сли кожа имеет отделку и планируется ее испытывать после удаления отделки, образец для испытаний подготавливают следующим образом.  </w:t>
      </w:r>
    </w:p>
    <w:p w:rsidR="00721B56" w:rsidRPr="00B04CEF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B04CEF">
        <w:rPr>
          <w:rStyle w:val="FontStyle33"/>
          <w:b w:val="0"/>
          <w:sz w:val="24"/>
          <w:szCs w:val="24"/>
          <w:lang w:eastAsia="en-US"/>
        </w:rPr>
        <w:lastRenderedPageBreak/>
        <w:t>Отрезают кусок кожи размерами приблизительно 120</w:t>
      </w:r>
      <w:r w:rsidR="00266482">
        <w:rPr>
          <w:rStyle w:val="FontStyle33"/>
          <w:b w:val="0"/>
          <w:sz w:val="24"/>
          <w:szCs w:val="24"/>
          <w:lang w:eastAsia="en-US"/>
        </w:rPr>
        <w:t>×50 </w:t>
      </w:r>
      <w:r w:rsidRPr="00B04CEF">
        <w:rPr>
          <w:rStyle w:val="FontStyle33"/>
          <w:b w:val="0"/>
          <w:sz w:val="24"/>
          <w:szCs w:val="24"/>
          <w:lang w:eastAsia="en-US"/>
        </w:rPr>
        <w:t>мм и кладут его отделанной стороной вниз на лист абразивной бумаги (4.7), размерами приблизительно 150</w:t>
      </w:r>
      <w:r w:rsidR="00266482">
        <w:rPr>
          <w:rStyle w:val="FontStyle33"/>
          <w:b w:val="0"/>
          <w:sz w:val="24"/>
          <w:szCs w:val="24"/>
          <w:lang w:eastAsia="en-US"/>
        </w:rPr>
        <w:t> × 200 </w:t>
      </w:r>
      <w:r w:rsidRPr="00B04CEF">
        <w:rPr>
          <w:rStyle w:val="FontStyle33"/>
          <w:b w:val="0"/>
          <w:sz w:val="24"/>
          <w:szCs w:val="24"/>
          <w:lang w:eastAsia="en-US"/>
        </w:rPr>
        <w:t>мм, выравнивая рабочую поверхность.</w:t>
      </w:r>
      <w:r w:rsidRPr="00B04CEF">
        <w:rPr>
          <w:rFonts w:ascii="Arial" w:hAnsi="Arial" w:cs="Arial"/>
          <w:b/>
        </w:rPr>
        <w:t xml:space="preserve"> </w:t>
      </w:r>
      <w:r w:rsidRPr="00B04CEF">
        <w:rPr>
          <w:rStyle w:val="FontStyle33"/>
          <w:b w:val="0"/>
          <w:sz w:val="24"/>
          <w:szCs w:val="24"/>
          <w:lang w:eastAsia="en-US"/>
        </w:rPr>
        <w:t>Нагружают верхнюю сторону образца кожи равномерно грузом массой 1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B04CEF">
        <w:rPr>
          <w:rStyle w:val="FontStyle33"/>
          <w:b w:val="0"/>
          <w:sz w:val="24"/>
          <w:szCs w:val="24"/>
          <w:lang w:eastAsia="en-US"/>
        </w:rPr>
        <w:t>кг. Перемещают образец кожи вперед и назад по абразивной бумаге на 100</w:t>
      </w:r>
      <w:r w:rsidR="00266482">
        <w:rPr>
          <w:rStyle w:val="FontStyle33"/>
          <w:b w:val="0"/>
          <w:sz w:val="24"/>
          <w:szCs w:val="24"/>
          <w:lang w:eastAsia="en-US"/>
        </w:rPr>
        <w:t> мм, осуществляя 10 </w:t>
      </w:r>
      <w:r w:rsidRPr="00B04CEF">
        <w:rPr>
          <w:rStyle w:val="FontStyle33"/>
          <w:b w:val="0"/>
          <w:sz w:val="24"/>
          <w:szCs w:val="24"/>
          <w:lang w:eastAsia="en-US"/>
        </w:rPr>
        <w:t xml:space="preserve">циклов возвратно-поступательного движения. </w:t>
      </w:r>
    </w:p>
    <w:p w:rsidR="00266482" w:rsidRDefault="00266482" w:rsidP="004B0336">
      <w:pPr>
        <w:pStyle w:val="Style3"/>
        <w:widowControl/>
        <w:ind w:firstLine="567"/>
        <w:jc w:val="both"/>
        <w:rPr>
          <w:rStyle w:val="FontStyle27"/>
          <w:sz w:val="20"/>
          <w:szCs w:val="24"/>
          <w:lang w:eastAsia="en-US"/>
        </w:rPr>
      </w:pPr>
    </w:p>
    <w:p w:rsidR="00721B56" w:rsidRPr="00266482" w:rsidRDefault="00266482" w:rsidP="004B0336">
      <w:pPr>
        <w:pStyle w:val="Style3"/>
        <w:widowControl/>
        <w:ind w:firstLine="567"/>
        <w:jc w:val="both"/>
        <w:rPr>
          <w:rStyle w:val="FontStyle27"/>
          <w:sz w:val="20"/>
          <w:szCs w:val="24"/>
          <w:lang w:eastAsia="en-US"/>
        </w:rPr>
      </w:pPr>
      <w:r w:rsidRPr="00D7167F">
        <w:rPr>
          <w:rStyle w:val="FontStyle27"/>
          <w:spacing w:val="20"/>
          <w:sz w:val="20"/>
          <w:szCs w:val="24"/>
          <w:lang w:eastAsia="en-US"/>
        </w:rPr>
        <w:t>Примечание</w:t>
      </w:r>
      <w:r>
        <w:rPr>
          <w:rStyle w:val="FontStyle27"/>
          <w:sz w:val="20"/>
          <w:szCs w:val="24"/>
          <w:lang w:eastAsia="en-US"/>
        </w:rPr>
        <w:t xml:space="preserve"> –</w:t>
      </w:r>
      <w:r w:rsidR="00721B56" w:rsidRPr="00266482">
        <w:rPr>
          <w:rStyle w:val="FontStyle27"/>
          <w:sz w:val="20"/>
          <w:szCs w:val="24"/>
          <w:lang w:eastAsia="en-US"/>
        </w:rPr>
        <w:t xml:space="preserve"> На практике такого же эффекта шероховатости испытуемой поверхности можно достичь, держа абразивную бумагу в руке.</w:t>
      </w: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>Тщательно чистят щеткой обработанную абразивной бумагой часть кожи, чтобы удалить всю пыль. Из этой обработанной части вырезают образец для испытаний размерами приблизительно 100</w:t>
      </w:r>
      <w:r w:rsidR="00266482">
        <w:rPr>
          <w:rStyle w:val="FontStyle33"/>
          <w:b w:val="0"/>
          <w:sz w:val="24"/>
          <w:szCs w:val="24"/>
          <w:lang w:eastAsia="en-US"/>
        </w:rPr>
        <w:t> × </w:t>
      </w:r>
      <w:r w:rsidRPr="00266482">
        <w:rPr>
          <w:rStyle w:val="FontStyle33"/>
          <w:b w:val="0"/>
          <w:sz w:val="24"/>
          <w:szCs w:val="24"/>
          <w:lang w:eastAsia="en-US"/>
        </w:rPr>
        <w:t>40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мм.  </w:t>
      </w: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 xml:space="preserve">Для испытаний кожи с поверхностным покрытием, предназначенной для обивки, могут быть использованы более крупные куски кожи,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например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размерами, приблизительно 110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="00266482" w:rsidRPr="00266482">
        <w:rPr>
          <w:rStyle w:val="FontStyle26"/>
          <w:sz w:val="24"/>
          <w:szCs w:val="24"/>
          <w:lang w:eastAsia="en-US"/>
        </w:rPr>
        <w:t>×</w:t>
      </w:r>
      <w:r w:rsidR="00266482">
        <w:rPr>
          <w:rStyle w:val="FontStyle33"/>
          <w:b w:val="0"/>
          <w:sz w:val="24"/>
          <w:szCs w:val="24"/>
          <w:lang w:eastAsia="en-US"/>
        </w:rPr>
        <w:t> 40 </w:t>
      </w:r>
      <w:r w:rsidRPr="00266482">
        <w:rPr>
          <w:rStyle w:val="FontStyle33"/>
          <w:b w:val="0"/>
          <w:sz w:val="24"/>
          <w:szCs w:val="24"/>
          <w:lang w:eastAsia="en-US"/>
        </w:rPr>
        <w:t>мм, чтобы избежать закрашивания, вызываемого контактом воды с волокнами кожи на краю.</w:t>
      </w: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 xml:space="preserve">Факт того, что отделка была разрушена, отмечают в отчете об испытаниях. </w:t>
      </w:r>
    </w:p>
    <w:p w:rsidR="00721B56" w:rsidRPr="00266482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>5.3</w:t>
      </w:r>
      <w:proofErr w:type="gramStart"/>
      <w:r w:rsidRPr="00266482">
        <w:rPr>
          <w:rFonts w:ascii="Arial" w:hAnsi="Arial" w:cs="Arial"/>
          <w:b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Е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>сли кожа без отделки или имеет отделку, но должна быть испытана без разрушения последней, вырезают образец для испытаний размерами приблизительно 100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="00266482" w:rsidRPr="00266482">
        <w:rPr>
          <w:rStyle w:val="FontStyle26"/>
          <w:sz w:val="24"/>
          <w:szCs w:val="24"/>
          <w:lang w:eastAsia="en-US"/>
        </w:rPr>
        <w:t>×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40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мм.</w:t>
      </w:r>
      <w:r w:rsidRPr="00266482">
        <w:rPr>
          <w:rFonts w:ascii="Arial" w:hAnsi="Arial" w:cs="Arial"/>
          <w:b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Если испытывают устойчивость окраски и к щелочному, и к кислому </w:t>
      </w:r>
      <w:r w:rsidRPr="00266482">
        <w:rPr>
          <w:rStyle w:val="FontStyle61"/>
          <w:b/>
          <w:sz w:val="24"/>
          <w:szCs w:val="24"/>
          <w:lang w:eastAsia="en-US"/>
        </w:rPr>
        <w:t>«</w:t>
      </w:r>
      <w:r w:rsidRPr="00266482">
        <w:rPr>
          <w:rStyle w:val="FontStyle33"/>
          <w:b w:val="0"/>
          <w:sz w:val="24"/>
          <w:szCs w:val="24"/>
          <w:lang w:eastAsia="en-US"/>
        </w:rPr>
        <w:t>поту</w:t>
      </w:r>
      <w:r w:rsidRPr="00266482">
        <w:rPr>
          <w:rStyle w:val="FontStyle61"/>
          <w:b/>
          <w:sz w:val="24"/>
          <w:szCs w:val="24"/>
          <w:lang w:eastAsia="en-US"/>
        </w:rPr>
        <w:t>»,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то тогда для каждого из этих испытаний следует приготовить отдельный образец кожи.  </w:t>
      </w:r>
    </w:p>
    <w:p w:rsidR="00721B56" w:rsidRPr="00266482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>5.4</w:t>
      </w:r>
      <w:proofErr w:type="gramStart"/>
      <w:r w:rsidRPr="00266482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Д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>ля каждого образца кожи вырезают кусок (или куски) смежной ткани (</w:t>
      </w:r>
      <w:r w:rsidR="00266482">
        <w:rPr>
          <w:rStyle w:val="FontStyle33"/>
          <w:b w:val="0"/>
          <w:sz w:val="24"/>
          <w:szCs w:val="24"/>
          <w:lang w:eastAsia="en-US"/>
        </w:rPr>
        <w:t>см. </w:t>
      </w:r>
      <w:r w:rsidRPr="00266482">
        <w:rPr>
          <w:rStyle w:val="FontStyle33"/>
          <w:b w:val="0"/>
          <w:sz w:val="24"/>
          <w:szCs w:val="24"/>
          <w:lang w:eastAsia="en-US"/>
        </w:rPr>
        <w:t>4.3), достаточные для покрытия образца кожи размерами приблизительно 100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26"/>
          <w:sz w:val="24"/>
          <w:szCs w:val="24"/>
          <w:lang w:eastAsia="en-US"/>
        </w:rPr>
        <w:t>×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40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мм. Если необходимо испытывать обе стороны образца, тогда потребуется еще один кусок (куски) смежной ткани.  </w:t>
      </w:r>
    </w:p>
    <w:p w:rsidR="00721B56" w:rsidRPr="00266482" w:rsidRDefault="00721B56" w:rsidP="004B0336">
      <w:pPr>
        <w:pStyle w:val="Style15"/>
        <w:widowControl/>
        <w:ind w:firstLine="567"/>
        <w:jc w:val="both"/>
        <w:rPr>
          <w:rStyle w:val="FontStyle28"/>
          <w:b w:val="0"/>
          <w:sz w:val="24"/>
          <w:szCs w:val="24"/>
          <w:lang w:eastAsia="en-US"/>
        </w:rPr>
      </w:pPr>
      <w:bookmarkStart w:id="5" w:name="bookmark6"/>
    </w:p>
    <w:p w:rsidR="00721B56" w:rsidRPr="00266482" w:rsidRDefault="00721B56" w:rsidP="004B0336">
      <w:pPr>
        <w:pStyle w:val="Style15"/>
        <w:widowControl/>
        <w:ind w:firstLine="567"/>
        <w:jc w:val="both"/>
        <w:rPr>
          <w:rStyle w:val="FontStyle28"/>
          <w:sz w:val="24"/>
          <w:szCs w:val="24"/>
          <w:lang w:eastAsia="en-US"/>
        </w:rPr>
      </w:pPr>
      <w:r w:rsidRPr="00266482">
        <w:rPr>
          <w:rStyle w:val="FontStyle28"/>
          <w:sz w:val="24"/>
          <w:szCs w:val="24"/>
          <w:lang w:eastAsia="en-US"/>
        </w:rPr>
        <w:t>6</w:t>
      </w:r>
      <w:bookmarkEnd w:id="5"/>
      <w:r w:rsidRPr="00266482">
        <w:rPr>
          <w:rStyle w:val="FontStyle28"/>
          <w:sz w:val="24"/>
          <w:szCs w:val="24"/>
          <w:lang w:eastAsia="en-US"/>
        </w:rPr>
        <w:t xml:space="preserve"> Метод испытания</w:t>
      </w:r>
    </w:p>
    <w:p w:rsidR="00266482" w:rsidRDefault="00266482" w:rsidP="004B0336">
      <w:pPr>
        <w:pStyle w:val="Style10"/>
        <w:widowControl/>
        <w:ind w:firstLine="567"/>
        <w:jc w:val="both"/>
        <w:rPr>
          <w:rStyle w:val="FontStyle30"/>
          <w:b w:val="0"/>
          <w:sz w:val="24"/>
          <w:szCs w:val="24"/>
          <w:lang w:eastAsia="en-US"/>
        </w:rPr>
      </w:pP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 xml:space="preserve">6.1 </w:t>
      </w:r>
      <w:r w:rsidRPr="00266482">
        <w:rPr>
          <w:rStyle w:val="FontStyle33"/>
          <w:b w:val="0"/>
          <w:sz w:val="24"/>
          <w:szCs w:val="24"/>
          <w:lang w:eastAsia="en-US"/>
        </w:rPr>
        <w:t>Погружают образец кожи и смежной ткани (тканей) в искусственны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й(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>е) раствор(</w:t>
      </w:r>
      <w:proofErr w:type="spellStart"/>
      <w:r w:rsidRPr="00266482">
        <w:rPr>
          <w:rStyle w:val="FontStyle33"/>
          <w:b w:val="0"/>
          <w:sz w:val="24"/>
          <w:szCs w:val="24"/>
          <w:lang w:eastAsia="en-US"/>
        </w:rPr>
        <w:t>ы</w:t>
      </w:r>
      <w:proofErr w:type="spellEnd"/>
      <w:r w:rsidRPr="00266482">
        <w:rPr>
          <w:rStyle w:val="FontStyle33"/>
          <w:b w:val="0"/>
          <w:sz w:val="24"/>
          <w:szCs w:val="24"/>
          <w:lang w:eastAsia="en-US"/>
        </w:rPr>
        <w:t>) "пота" (</w:t>
      </w:r>
      <w:r w:rsidR="00266482">
        <w:rPr>
          <w:rStyle w:val="FontStyle33"/>
          <w:b w:val="0"/>
          <w:sz w:val="24"/>
          <w:szCs w:val="24"/>
          <w:lang w:eastAsia="en-US"/>
        </w:rPr>
        <w:t>см.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4.5 и/или </w:t>
      </w:r>
      <w:r w:rsidR="00266482">
        <w:rPr>
          <w:rStyle w:val="FontStyle33"/>
          <w:b w:val="0"/>
          <w:sz w:val="24"/>
          <w:szCs w:val="24"/>
          <w:lang w:eastAsia="en-US"/>
        </w:rPr>
        <w:t xml:space="preserve">см. </w:t>
      </w:r>
      <w:r w:rsidRPr="00266482">
        <w:rPr>
          <w:rStyle w:val="FontStyle33"/>
          <w:b w:val="0"/>
          <w:sz w:val="24"/>
          <w:szCs w:val="24"/>
          <w:lang w:eastAsia="en-US"/>
        </w:rPr>
        <w:t>4.6) в отдельные сосуды, представляющие собой, например, изогнутые стеклянные стержни, способные удерживать образцы в погруженном состоянии (если одновременно испытывают более одного образца, в один и тот же сосуд можно погрузить несколько кусков смежной ткани, но каждый образец кожи должен быть погружен в отдельный сосуд). Помещают сосуды в вакуумную емкость (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266482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266482">
        <w:rPr>
          <w:rStyle w:val="FontStyle33"/>
          <w:b w:val="0"/>
          <w:sz w:val="24"/>
          <w:szCs w:val="24"/>
          <w:lang w:eastAsia="en-US"/>
        </w:rPr>
        <w:t>4.11), создают в</w:t>
      </w:r>
      <w:r w:rsidR="00266482">
        <w:rPr>
          <w:rStyle w:val="FontStyle33"/>
          <w:b w:val="0"/>
          <w:sz w:val="24"/>
          <w:szCs w:val="24"/>
          <w:lang w:eastAsia="en-US"/>
        </w:rPr>
        <w:t>акуум приблизительно 5 кПа за 4 </w:t>
      </w:r>
      <w:r w:rsidRPr="00266482">
        <w:rPr>
          <w:rStyle w:val="FontStyle33"/>
          <w:b w:val="0"/>
          <w:sz w:val="24"/>
          <w:szCs w:val="24"/>
          <w:lang w:eastAsia="en-US"/>
        </w:rPr>
        <w:t>мин и поддерживают такой вакуум в течение 2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мин. Восстанавливают нормальное давление. Повторяют эту процедуру еще два раза.  </w:t>
      </w: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 xml:space="preserve">В случае испытания кожи для обивки с поверхностным покрытием смачивают поверхность раствором </w:t>
      </w:r>
      <w:r w:rsidRPr="00266482">
        <w:rPr>
          <w:rStyle w:val="FontStyle61"/>
          <w:b/>
          <w:sz w:val="24"/>
          <w:szCs w:val="24"/>
          <w:lang w:eastAsia="en-US"/>
        </w:rPr>
        <w:t>«</w:t>
      </w:r>
      <w:r w:rsidRPr="00266482">
        <w:rPr>
          <w:rStyle w:val="FontStyle33"/>
          <w:b w:val="0"/>
          <w:sz w:val="24"/>
          <w:szCs w:val="24"/>
          <w:lang w:eastAsia="en-US"/>
        </w:rPr>
        <w:t>пота</w:t>
      </w:r>
      <w:r w:rsidRPr="00266482">
        <w:rPr>
          <w:rStyle w:val="FontStyle61"/>
          <w:b/>
          <w:sz w:val="24"/>
          <w:szCs w:val="24"/>
          <w:lang w:eastAsia="en-US"/>
        </w:rPr>
        <w:t>»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без погружения в него образца.  </w:t>
      </w:r>
    </w:p>
    <w:p w:rsidR="00721B56" w:rsidRPr="00266482" w:rsidRDefault="00721B56" w:rsidP="004B0336">
      <w:pPr>
        <w:pStyle w:val="Style10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 xml:space="preserve">Кладут образец (или образцы) смежной ткани на стеклянную или </w:t>
      </w:r>
      <w:proofErr w:type="spellStart"/>
      <w:r w:rsidRPr="00266482">
        <w:rPr>
          <w:rStyle w:val="FontStyle33"/>
          <w:b w:val="0"/>
          <w:sz w:val="24"/>
          <w:szCs w:val="24"/>
          <w:lang w:eastAsia="en-US"/>
        </w:rPr>
        <w:t>полиакрилатную</w:t>
      </w:r>
      <w:proofErr w:type="spellEnd"/>
      <w:r w:rsidRPr="00266482">
        <w:rPr>
          <w:rStyle w:val="FontStyle33"/>
          <w:b w:val="0"/>
          <w:sz w:val="24"/>
          <w:szCs w:val="24"/>
          <w:lang w:eastAsia="en-US"/>
        </w:rPr>
        <w:t xml:space="preserve"> пластину (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266482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4.3) и накрывают образцом кожи испытуемой стороной вниз. В случае испытания обеих сторон покрывают образец кожи вторым куском (или кусками) смежной ткани. Накрывают составной образец второй стеклянной или </w:t>
      </w:r>
      <w:proofErr w:type="spellStart"/>
      <w:r w:rsidRPr="00266482">
        <w:rPr>
          <w:rStyle w:val="FontStyle33"/>
          <w:b w:val="0"/>
          <w:sz w:val="24"/>
          <w:szCs w:val="24"/>
          <w:lang w:eastAsia="en-US"/>
        </w:rPr>
        <w:t>полиакрилатной</w:t>
      </w:r>
      <w:proofErr w:type="spellEnd"/>
      <w:r w:rsidRPr="00266482">
        <w:rPr>
          <w:rStyle w:val="FontStyle33"/>
          <w:b w:val="0"/>
          <w:sz w:val="24"/>
          <w:szCs w:val="24"/>
          <w:lang w:eastAsia="en-US"/>
        </w:rPr>
        <w:t xml:space="preserve"> пластиной. </w:t>
      </w:r>
    </w:p>
    <w:p w:rsidR="00721B56" w:rsidRPr="00266482" w:rsidRDefault="00721B56" w:rsidP="004B0336">
      <w:pPr>
        <w:pStyle w:val="Style18"/>
        <w:widowControl/>
        <w:ind w:firstLine="567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 xml:space="preserve">6.2 </w:t>
      </w:r>
      <w:r w:rsidRPr="00266482">
        <w:rPr>
          <w:rStyle w:val="FontStyle33"/>
          <w:b w:val="0"/>
          <w:sz w:val="24"/>
          <w:szCs w:val="24"/>
          <w:lang w:eastAsia="en-US"/>
        </w:rPr>
        <w:t>Предварительно нагревают накладываемый груз в сушильном шкафу (</w:t>
      </w:r>
      <w:r w:rsidR="00266482">
        <w:rPr>
          <w:rStyle w:val="FontStyle33"/>
          <w:b w:val="0"/>
          <w:sz w:val="24"/>
          <w:szCs w:val="24"/>
          <w:lang w:eastAsia="en-US"/>
        </w:rPr>
        <w:t>см. 4.2) при температуре 37 ± 2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°С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в течение не менее 1 ч.</w:t>
      </w:r>
      <w:r w:rsidRPr="00266482">
        <w:rPr>
          <w:rFonts w:ascii="Arial" w:hAnsi="Arial" w:cs="Arial"/>
          <w:b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Кладут составной образец между двумя пластинами в испытательную аппаратуру (</w:t>
      </w:r>
      <w:r w:rsidR="00266482">
        <w:rPr>
          <w:rStyle w:val="FontStyle33"/>
          <w:b w:val="0"/>
          <w:sz w:val="24"/>
          <w:szCs w:val="24"/>
          <w:lang w:eastAsia="en-US"/>
        </w:rPr>
        <w:t>см. </w:t>
      </w:r>
      <w:r w:rsidRPr="00266482">
        <w:rPr>
          <w:rStyle w:val="FontStyle33"/>
          <w:b w:val="0"/>
          <w:sz w:val="24"/>
          <w:szCs w:val="24"/>
          <w:lang w:eastAsia="en-US"/>
        </w:rPr>
        <w:t>4.1) и нагружают ее грузом.</w:t>
      </w:r>
      <w:r w:rsidRPr="00266482">
        <w:rPr>
          <w:rFonts w:ascii="Arial" w:hAnsi="Arial" w:cs="Arial"/>
          <w:b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Чтобы дать возможность стечь избыточному количеству раствора </w:t>
      </w:r>
      <w:r w:rsidRPr="00266482">
        <w:rPr>
          <w:rStyle w:val="FontStyle61"/>
          <w:sz w:val="24"/>
          <w:szCs w:val="24"/>
          <w:lang w:eastAsia="en-US"/>
        </w:rPr>
        <w:t>«</w:t>
      </w:r>
      <w:r w:rsidRPr="00266482">
        <w:rPr>
          <w:rStyle w:val="FontStyle33"/>
          <w:b w:val="0"/>
          <w:sz w:val="24"/>
          <w:szCs w:val="24"/>
          <w:lang w:eastAsia="en-US"/>
        </w:rPr>
        <w:t>пота</w:t>
      </w:r>
      <w:r w:rsidRPr="00266482">
        <w:rPr>
          <w:rStyle w:val="FontStyle61"/>
          <w:sz w:val="24"/>
          <w:szCs w:val="24"/>
          <w:lang w:eastAsia="en-US"/>
        </w:rPr>
        <w:t>»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, наклоняют аппаратуру на 30° в каждую сторону на несколько секунд. (Когда </w:t>
      </w:r>
      <w:r w:rsidRPr="00266482">
        <w:rPr>
          <w:rStyle w:val="FontStyle33"/>
          <w:b w:val="0"/>
          <w:sz w:val="24"/>
          <w:szCs w:val="24"/>
          <w:lang w:eastAsia="en-US"/>
        </w:rPr>
        <w:lastRenderedPageBreak/>
        <w:t>испытывают несколько составных образцов одновременно, принимают меры для обеспечения того, чтобы каждый образец был размещен между двумя пластинами таким образом, чтобы давление воздействовало на него равномерно). Помещают нагруженную аппаратуру в сушильный шкаф и выдерживают при температуре 37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±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2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>°С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в течение 180</w:t>
      </w:r>
      <w:r w:rsidR="00266482">
        <w:rPr>
          <w:rStyle w:val="FontStyle33"/>
          <w:b w:val="0"/>
          <w:sz w:val="24"/>
          <w:szCs w:val="24"/>
          <w:lang w:eastAsia="en-US"/>
        </w:rPr>
        <w:t> ± </w:t>
      </w:r>
      <w:r w:rsidRPr="00266482">
        <w:rPr>
          <w:rStyle w:val="FontStyle33"/>
          <w:b w:val="0"/>
          <w:sz w:val="24"/>
          <w:szCs w:val="24"/>
          <w:lang w:eastAsia="en-US"/>
        </w:rPr>
        <w:t>10</w:t>
      </w:r>
      <w:r w:rsidR="00266482">
        <w:rPr>
          <w:rStyle w:val="FontStyle33"/>
          <w:b w:val="0"/>
          <w:sz w:val="24"/>
          <w:szCs w:val="24"/>
          <w:lang w:eastAsia="en-US"/>
        </w:rPr>
        <w:t>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мин.  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>6.3</w:t>
      </w:r>
      <w:proofErr w:type="gramStart"/>
      <w:r w:rsidRPr="00266482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П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о истечении 180 мин снимают нагрузку, удаляют составной образец из аппаратуры, скрепляют его в одном углу (сшивкой или с помощью </w:t>
      </w:r>
      <w:proofErr w:type="spellStart"/>
      <w:r w:rsidRPr="00266482">
        <w:rPr>
          <w:rStyle w:val="FontStyle33"/>
          <w:b w:val="0"/>
          <w:sz w:val="24"/>
          <w:szCs w:val="24"/>
          <w:lang w:eastAsia="en-US"/>
        </w:rPr>
        <w:t>степлера</w:t>
      </w:r>
      <w:proofErr w:type="spellEnd"/>
      <w:r w:rsidRPr="00266482">
        <w:rPr>
          <w:rStyle w:val="FontStyle33"/>
          <w:b w:val="0"/>
          <w:sz w:val="24"/>
          <w:szCs w:val="24"/>
          <w:lang w:eastAsia="en-US"/>
        </w:rPr>
        <w:t xml:space="preserve">) и высушивают на воздухе при комнатной температуре, при этом образец и смежная ткань должны соприкасаться только в точке скрепления. </w:t>
      </w:r>
    </w:p>
    <w:p w:rsidR="00721B56" w:rsidRPr="00266482" w:rsidRDefault="00721B56" w:rsidP="00721B56">
      <w:pPr>
        <w:pStyle w:val="Style15"/>
        <w:widowControl/>
        <w:ind w:firstLine="720"/>
        <w:jc w:val="both"/>
        <w:rPr>
          <w:rStyle w:val="FontStyle28"/>
          <w:b w:val="0"/>
          <w:sz w:val="24"/>
          <w:szCs w:val="24"/>
          <w:lang w:eastAsia="en-US"/>
        </w:rPr>
      </w:pPr>
      <w:bookmarkStart w:id="6" w:name="bookmark7"/>
    </w:p>
    <w:p w:rsidR="00721B56" w:rsidRPr="00266482" w:rsidRDefault="00721B56" w:rsidP="00721B56">
      <w:pPr>
        <w:pStyle w:val="Style15"/>
        <w:widowControl/>
        <w:ind w:firstLine="720"/>
        <w:jc w:val="both"/>
        <w:rPr>
          <w:rStyle w:val="FontStyle28"/>
          <w:sz w:val="24"/>
          <w:szCs w:val="24"/>
          <w:lang w:eastAsia="en-US"/>
        </w:rPr>
      </w:pPr>
      <w:r w:rsidRPr="00266482">
        <w:rPr>
          <w:rStyle w:val="FontStyle28"/>
          <w:sz w:val="24"/>
          <w:szCs w:val="24"/>
          <w:lang w:eastAsia="en-US"/>
        </w:rPr>
        <w:t>7</w:t>
      </w:r>
      <w:bookmarkEnd w:id="6"/>
      <w:r w:rsidRPr="00266482">
        <w:rPr>
          <w:rStyle w:val="FontStyle28"/>
          <w:sz w:val="24"/>
          <w:szCs w:val="24"/>
          <w:lang w:eastAsia="en-US"/>
        </w:rPr>
        <w:t xml:space="preserve"> Оценивание </w:t>
      </w:r>
    </w:p>
    <w:p w:rsidR="00266482" w:rsidRPr="00266482" w:rsidRDefault="00266482" w:rsidP="00721B56">
      <w:pPr>
        <w:pStyle w:val="Style15"/>
        <w:widowControl/>
        <w:ind w:firstLine="720"/>
        <w:jc w:val="both"/>
        <w:rPr>
          <w:rStyle w:val="FontStyle28"/>
          <w:b w:val="0"/>
          <w:sz w:val="24"/>
          <w:szCs w:val="24"/>
          <w:lang w:eastAsia="en-US"/>
        </w:rPr>
      </w:pP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>7.1</w:t>
      </w:r>
      <w:proofErr w:type="gramStart"/>
      <w:r w:rsidRPr="00266482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К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огда составной образец высохнет, используют освещение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D</w:t>
      </w:r>
      <w:r w:rsidRPr="00266482">
        <w:rPr>
          <w:rStyle w:val="FontStyle33"/>
          <w:b w:val="0"/>
          <w:sz w:val="24"/>
          <w:szCs w:val="24"/>
          <w:lang w:eastAsia="en-US"/>
        </w:rPr>
        <w:t>65 в</w:t>
      </w:r>
      <w:r w:rsidRPr="00B04CEF">
        <w:rPr>
          <w:rStyle w:val="FontStyle33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соответствии с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105-А01, визуально оценивают закрашивание каждого вида волокна в смежной ткани (тканях), используя подходящую серую шкалу (</w:t>
      </w:r>
      <w:r w:rsidR="00266482">
        <w:rPr>
          <w:rStyle w:val="FontStyle33"/>
          <w:b w:val="0"/>
          <w:sz w:val="24"/>
          <w:szCs w:val="24"/>
          <w:lang w:eastAsia="en-US"/>
        </w:rPr>
        <w:t>см. 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4.8) в соответствии с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105-А03. Также оценивают изменение окраски (</w:t>
      </w:r>
      <w:proofErr w:type="gramStart"/>
      <w:r w:rsidR="00266482">
        <w:rPr>
          <w:rStyle w:val="FontStyle33"/>
          <w:b w:val="0"/>
          <w:sz w:val="24"/>
          <w:szCs w:val="24"/>
          <w:lang w:eastAsia="en-US"/>
        </w:rPr>
        <w:t>см</w:t>
      </w:r>
      <w:proofErr w:type="gramEnd"/>
      <w:r w:rsidR="00266482">
        <w:rPr>
          <w:rStyle w:val="FontStyle33"/>
          <w:b w:val="0"/>
          <w:sz w:val="24"/>
          <w:szCs w:val="24"/>
          <w:lang w:eastAsia="en-US"/>
        </w:rPr>
        <w:t xml:space="preserve">.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4.9) кожи в соответствии с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105-А02.  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0"/>
          <w:b w:val="0"/>
          <w:sz w:val="24"/>
          <w:szCs w:val="24"/>
          <w:lang w:eastAsia="en-US"/>
        </w:rPr>
        <w:t>7.2</w:t>
      </w:r>
      <w:proofErr w:type="gramStart"/>
      <w:r w:rsidRPr="00266482">
        <w:rPr>
          <w:rStyle w:val="FontStyle30"/>
          <w:b w:val="0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eastAsia="en-US"/>
        </w:rPr>
        <w:t>В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качестве альтернативы при равномерном закрашивании и изменении окраски закрашивание по серой шкале и изменение окраски может быть оценено инструментально (</w:t>
      </w:r>
      <w:r w:rsidR="00266482">
        <w:rPr>
          <w:rStyle w:val="FontStyle33"/>
          <w:b w:val="0"/>
          <w:sz w:val="24"/>
          <w:szCs w:val="24"/>
          <w:lang w:eastAsia="en-US"/>
        </w:rPr>
        <w:t xml:space="preserve">см. 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4.10) в соответствии с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105-А05 и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105-А04.  </w:t>
      </w:r>
    </w:p>
    <w:p w:rsidR="00721B56" w:rsidRPr="00266482" w:rsidRDefault="00721B56" w:rsidP="00721B56">
      <w:pPr>
        <w:pStyle w:val="Style15"/>
        <w:widowControl/>
        <w:ind w:firstLine="720"/>
        <w:jc w:val="both"/>
        <w:rPr>
          <w:rStyle w:val="FontStyle28"/>
          <w:b w:val="0"/>
          <w:sz w:val="24"/>
          <w:szCs w:val="24"/>
          <w:lang w:eastAsia="en-US"/>
        </w:rPr>
      </w:pPr>
      <w:bookmarkStart w:id="7" w:name="bookmark8"/>
    </w:p>
    <w:p w:rsidR="00721B56" w:rsidRPr="00B04CEF" w:rsidRDefault="00721B56" w:rsidP="00721B56">
      <w:pPr>
        <w:pStyle w:val="Style15"/>
        <w:widowControl/>
        <w:ind w:firstLine="720"/>
        <w:jc w:val="both"/>
        <w:rPr>
          <w:rStyle w:val="FontStyle28"/>
          <w:sz w:val="24"/>
          <w:szCs w:val="24"/>
          <w:lang w:eastAsia="en-US"/>
        </w:rPr>
      </w:pPr>
      <w:r w:rsidRPr="00B04CEF">
        <w:rPr>
          <w:rStyle w:val="FontStyle28"/>
          <w:sz w:val="24"/>
          <w:szCs w:val="24"/>
          <w:lang w:eastAsia="en-US"/>
        </w:rPr>
        <w:t>8</w:t>
      </w:r>
      <w:bookmarkEnd w:id="7"/>
      <w:r w:rsidRPr="00B04CEF">
        <w:rPr>
          <w:rStyle w:val="FontStyle28"/>
          <w:sz w:val="24"/>
          <w:szCs w:val="24"/>
          <w:lang w:eastAsia="en-US"/>
        </w:rPr>
        <w:t xml:space="preserve"> </w:t>
      </w:r>
      <w:proofErr w:type="spellStart"/>
      <w:r w:rsidRPr="00B04CEF">
        <w:rPr>
          <w:rStyle w:val="FontStyle30"/>
          <w:sz w:val="24"/>
          <w:szCs w:val="24"/>
          <w:lang w:eastAsia="en-US"/>
        </w:rPr>
        <w:t>Прецизионность</w:t>
      </w:r>
      <w:proofErr w:type="spellEnd"/>
    </w:p>
    <w:p w:rsidR="00266482" w:rsidRDefault="00266482" w:rsidP="00721B56">
      <w:pPr>
        <w:pStyle w:val="Style10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</w:p>
    <w:p w:rsidR="00721B56" w:rsidRPr="00266482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 xml:space="preserve">Для визуальных оценок по серой шкале расхождение между результатами разных операторов должно составлять ±0,5 единицы серой шкалы. </w:t>
      </w:r>
    </w:p>
    <w:p w:rsidR="00721B56" w:rsidRPr="00266482" w:rsidRDefault="00721B56" w:rsidP="00721B56">
      <w:pPr>
        <w:pStyle w:val="Style15"/>
        <w:widowControl/>
        <w:ind w:firstLine="720"/>
        <w:jc w:val="both"/>
        <w:rPr>
          <w:rStyle w:val="FontStyle28"/>
          <w:b w:val="0"/>
          <w:sz w:val="24"/>
          <w:szCs w:val="24"/>
          <w:lang w:eastAsia="en-US"/>
        </w:rPr>
      </w:pPr>
      <w:bookmarkStart w:id="8" w:name="bookmark9"/>
    </w:p>
    <w:p w:rsidR="00721B56" w:rsidRPr="00266482" w:rsidRDefault="00721B56" w:rsidP="00721B56">
      <w:pPr>
        <w:pStyle w:val="Style15"/>
        <w:widowControl/>
        <w:ind w:firstLine="720"/>
        <w:jc w:val="both"/>
        <w:rPr>
          <w:rStyle w:val="FontStyle28"/>
          <w:sz w:val="24"/>
          <w:szCs w:val="24"/>
          <w:lang w:eastAsia="en-US"/>
        </w:rPr>
      </w:pPr>
      <w:r w:rsidRPr="00266482">
        <w:rPr>
          <w:rStyle w:val="FontStyle28"/>
          <w:sz w:val="24"/>
          <w:szCs w:val="24"/>
          <w:lang w:eastAsia="en-US"/>
        </w:rPr>
        <w:t>9</w:t>
      </w:r>
      <w:bookmarkEnd w:id="8"/>
      <w:r w:rsidRPr="00266482">
        <w:rPr>
          <w:rStyle w:val="FontStyle28"/>
          <w:sz w:val="24"/>
          <w:szCs w:val="24"/>
          <w:lang w:eastAsia="en-US"/>
        </w:rPr>
        <w:t xml:space="preserve"> Протокол испытания</w:t>
      </w:r>
    </w:p>
    <w:p w:rsidR="00266482" w:rsidRDefault="00266482" w:rsidP="00721B56">
      <w:pPr>
        <w:pStyle w:val="Style10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</w:p>
    <w:p w:rsidR="00721B56" w:rsidRPr="00266482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eastAsia="en-US"/>
        </w:rPr>
        <w:t>Протокол испытания должен включать в себя следующую информацию: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a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ссылку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на настоящий стандарт</w:t>
      </w:r>
      <w:r w:rsidR="00E02D87">
        <w:rPr>
          <w:rStyle w:val="FontStyle33"/>
          <w:b w:val="0"/>
          <w:sz w:val="24"/>
          <w:szCs w:val="24"/>
          <w:lang w:eastAsia="en-US"/>
        </w:rPr>
        <w:t xml:space="preserve"> (ГОСТ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</w:t>
      </w:r>
      <w:r w:rsidRPr="00266482">
        <w:rPr>
          <w:rStyle w:val="FontStyle33"/>
          <w:b w:val="0"/>
          <w:sz w:val="24"/>
          <w:szCs w:val="24"/>
          <w:lang w:val="en-US" w:eastAsia="en-US"/>
        </w:rPr>
        <w:t>ISO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 11641</w:t>
      </w:r>
      <w:r w:rsidR="00E02D87">
        <w:rPr>
          <w:rStyle w:val="FontStyle33"/>
          <w:b w:val="0"/>
          <w:sz w:val="24"/>
          <w:szCs w:val="24"/>
          <w:lang w:eastAsia="en-US"/>
        </w:rPr>
        <w:t>)</w:t>
      </w:r>
      <w:r w:rsidRPr="00266482">
        <w:rPr>
          <w:rStyle w:val="FontStyle33"/>
          <w:b w:val="0"/>
          <w:sz w:val="24"/>
          <w:szCs w:val="24"/>
          <w:lang w:eastAsia="en-US"/>
        </w:rPr>
        <w:t>;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b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описание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типа испытанной кожи и сведения о том, какая поверхность кожи была испытана;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c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имелась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ли отделка кожи и была ли она разрушена;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d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тип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использованного раствора </w:t>
      </w:r>
      <w:r w:rsidRPr="00266482">
        <w:rPr>
          <w:rStyle w:val="FontStyle61"/>
          <w:b/>
          <w:sz w:val="24"/>
          <w:szCs w:val="24"/>
          <w:lang w:eastAsia="en-US"/>
        </w:rPr>
        <w:t>«</w:t>
      </w:r>
      <w:r w:rsidRPr="00266482">
        <w:rPr>
          <w:rStyle w:val="FontStyle33"/>
          <w:b w:val="0"/>
          <w:sz w:val="24"/>
          <w:szCs w:val="24"/>
          <w:lang w:eastAsia="en-US"/>
        </w:rPr>
        <w:t>пота</w:t>
      </w:r>
      <w:r w:rsidRPr="00266482">
        <w:rPr>
          <w:rStyle w:val="FontStyle61"/>
          <w:b/>
          <w:sz w:val="24"/>
          <w:szCs w:val="24"/>
          <w:lang w:eastAsia="en-US"/>
        </w:rPr>
        <w:t>»</w:t>
      </w:r>
      <w:r w:rsidRPr="00266482">
        <w:rPr>
          <w:rStyle w:val="FontStyle33"/>
          <w:b w:val="0"/>
          <w:sz w:val="24"/>
          <w:szCs w:val="24"/>
          <w:lang w:eastAsia="en-US"/>
        </w:rPr>
        <w:t>;</w:t>
      </w:r>
    </w:p>
    <w:p w:rsidR="00721B56" w:rsidRPr="00266482" w:rsidRDefault="00721B56" w:rsidP="00721B56">
      <w:pPr>
        <w:pStyle w:val="Style19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e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численные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рейтинги серой шкалы, полученные для закрашивания смежной ткани (тканей), с указанием отдельных рейтингов серой шкалы для каждого из различных типов волокна;  </w:t>
      </w:r>
    </w:p>
    <w:p w:rsidR="00721B56" w:rsidRPr="00266482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f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численный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рейтинг серой шкалы, полученный для изменения окраски образца из кожи;  </w:t>
      </w:r>
    </w:p>
    <w:p w:rsidR="00721B56" w:rsidRDefault="00721B56" w:rsidP="00721B56">
      <w:pPr>
        <w:pStyle w:val="Style18"/>
        <w:widowControl/>
        <w:ind w:firstLine="720"/>
        <w:jc w:val="both"/>
        <w:rPr>
          <w:rStyle w:val="FontStyle33"/>
          <w:b w:val="0"/>
          <w:sz w:val="24"/>
          <w:szCs w:val="24"/>
          <w:lang w:eastAsia="en-US"/>
        </w:rPr>
      </w:pPr>
      <w:r w:rsidRPr="00266482">
        <w:rPr>
          <w:rStyle w:val="FontStyle33"/>
          <w:b w:val="0"/>
          <w:sz w:val="24"/>
          <w:szCs w:val="24"/>
          <w:lang w:val="en-US" w:eastAsia="en-US"/>
        </w:rPr>
        <w:t>g</w:t>
      </w:r>
      <w:r w:rsidRPr="00266482">
        <w:rPr>
          <w:rStyle w:val="FontStyle33"/>
          <w:b w:val="0"/>
          <w:sz w:val="24"/>
          <w:szCs w:val="24"/>
          <w:lang w:eastAsia="en-US"/>
        </w:rPr>
        <w:t xml:space="preserve">) </w:t>
      </w:r>
      <w:proofErr w:type="gramStart"/>
      <w:r w:rsidRPr="00266482">
        <w:rPr>
          <w:rStyle w:val="FontStyle33"/>
          <w:b w:val="0"/>
          <w:sz w:val="24"/>
          <w:szCs w:val="24"/>
          <w:lang w:eastAsia="en-US"/>
        </w:rPr>
        <w:t>подробности</w:t>
      </w:r>
      <w:proofErr w:type="gramEnd"/>
      <w:r w:rsidRPr="00266482">
        <w:rPr>
          <w:rStyle w:val="FontStyle33"/>
          <w:b w:val="0"/>
          <w:sz w:val="24"/>
          <w:szCs w:val="24"/>
          <w:lang w:eastAsia="en-US"/>
        </w:rPr>
        <w:t xml:space="preserve"> любых отклонений от установленной процедуры. </w:t>
      </w:r>
    </w:p>
    <w:p w:rsidR="00236595" w:rsidRDefault="00236595">
      <w:pPr>
        <w:spacing w:after="200" w:line="276" w:lineRule="auto"/>
        <w:rPr>
          <w:rStyle w:val="FontStyle33"/>
          <w:rFonts w:eastAsiaTheme="minorEastAsia"/>
          <w:b w:val="0"/>
          <w:sz w:val="24"/>
          <w:szCs w:val="24"/>
          <w:lang w:eastAsia="en-US"/>
        </w:rPr>
      </w:pPr>
      <w:r>
        <w:rPr>
          <w:rStyle w:val="FontStyle33"/>
          <w:b w:val="0"/>
          <w:sz w:val="24"/>
          <w:szCs w:val="24"/>
          <w:lang w:eastAsia="en-US"/>
        </w:rPr>
        <w:br w:type="page"/>
      </w:r>
    </w:p>
    <w:p w:rsidR="00721B56" w:rsidRPr="00D7167F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2"/>
          <w:szCs w:val="22"/>
          <w:lang w:eastAsia="en-US"/>
        </w:rPr>
      </w:pPr>
      <w:r w:rsidRPr="00D7167F">
        <w:rPr>
          <w:rStyle w:val="FontStyle31"/>
          <w:rFonts w:ascii="Arial" w:hAnsi="Arial" w:cs="Arial"/>
          <w:sz w:val="22"/>
          <w:szCs w:val="22"/>
          <w:lang w:eastAsia="en-US"/>
        </w:rPr>
        <w:lastRenderedPageBreak/>
        <w:t xml:space="preserve">Приложение </w:t>
      </w:r>
      <w:r w:rsidRPr="00D7167F">
        <w:rPr>
          <w:rStyle w:val="FontStyle31"/>
          <w:rFonts w:ascii="Arial" w:hAnsi="Arial" w:cs="Arial"/>
          <w:sz w:val="22"/>
          <w:szCs w:val="22"/>
          <w:lang w:val="en-US" w:eastAsia="en-US"/>
        </w:rPr>
        <w:t>A</w:t>
      </w:r>
    </w:p>
    <w:p w:rsidR="00721B56" w:rsidRPr="00D7167F" w:rsidRDefault="00721B56" w:rsidP="00721B56">
      <w:pPr>
        <w:pStyle w:val="Style9"/>
        <w:widowControl/>
        <w:jc w:val="center"/>
        <w:rPr>
          <w:rStyle w:val="FontStyle29"/>
          <w:sz w:val="22"/>
          <w:szCs w:val="22"/>
          <w:lang w:eastAsia="en-US"/>
        </w:rPr>
      </w:pPr>
      <w:r w:rsidRPr="00D7167F">
        <w:rPr>
          <w:rStyle w:val="FontStyle29"/>
          <w:sz w:val="22"/>
          <w:szCs w:val="22"/>
          <w:lang w:eastAsia="en-US"/>
        </w:rPr>
        <w:t>(справочное)</w:t>
      </w:r>
    </w:p>
    <w:p w:rsidR="00721B56" w:rsidRPr="00D7167F" w:rsidRDefault="00721B56" w:rsidP="00721B56">
      <w:pPr>
        <w:pStyle w:val="Style6"/>
        <w:widowControl/>
        <w:jc w:val="center"/>
        <w:rPr>
          <w:rStyle w:val="FontStyle33"/>
          <w:b w:val="0"/>
          <w:sz w:val="22"/>
          <w:szCs w:val="22"/>
          <w:lang w:eastAsia="en-US"/>
        </w:rPr>
      </w:pPr>
    </w:p>
    <w:p w:rsidR="00721B56" w:rsidRPr="00D7167F" w:rsidRDefault="00721B56" w:rsidP="00721B56">
      <w:pPr>
        <w:pStyle w:val="Style6"/>
        <w:widowControl/>
        <w:jc w:val="center"/>
        <w:rPr>
          <w:rStyle w:val="FontStyle33"/>
          <w:sz w:val="22"/>
          <w:szCs w:val="22"/>
          <w:lang w:eastAsia="en-US"/>
        </w:rPr>
      </w:pPr>
      <w:r w:rsidRPr="00D7167F">
        <w:rPr>
          <w:rStyle w:val="FontStyle33"/>
          <w:sz w:val="22"/>
          <w:szCs w:val="22"/>
          <w:lang w:eastAsia="en-US"/>
        </w:rPr>
        <w:t>Коммерческие источники аппаратуры и материалов</w:t>
      </w:r>
    </w:p>
    <w:p w:rsidR="00721B56" w:rsidRPr="00D7167F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2"/>
          <w:szCs w:val="22"/>
          <w:lang w:eastAsia="en-US"/>
        </w:rPr>
      </w:pPr>
    </w:p>
    <w:p w:rsidR="00721B56" w:rsidRPr="00B72B48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bookmarkStart w:id="9" w:name="bookmark10"/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Ниже приведены примеры коммерчески доступных подходящих изделий. Эта информация приведена  для удобства пользователей настоящего стандарта и не является одобрением </w:t>
      </w:r>
      <w:r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ISO</w:t>
      </w: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этих изделий</w:t>
      </w:r>
      <w:bookmarkEnd w:id="9"/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.</w:t>
      </w:r>
    </w:p>
    <w:p w:rsidR="00721B56" w:rsidRPr="00B72B48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r w:rsidRPr="00B72B48">
        <w:rPr>
          <w:rStyle w:val="FontStyle30"/>
          <w:color w:val="auto"/>
          <w:sz w:val="22"/>
          <w:szCs w:val="22"/>
          <w:lang w:val="en-US" w:eastAsia="en-US"/>
        </w:rPr>
        <w:t>A</w:t>
      </w:r>
      <w:r w:rsidRPr="00B72B48">
        <w:rPr>
          <w:rStyle w:val="FontStyle30"/>
          <w:color w:val="auto"/>
          <w:sz w:val="22"/>
          <w:szCs w:val="22"/>
          <w:lang w:eastAsia="en-US"/>
        </w:rPr>
        <w:t>.1</w:t>
      </w:r>
      <w:r w:rsidRPr="00B72B48">
        <w:rPr>
          <w:rFonts w:ascii="Arial" w:hAnsi="Arial" w:cs="Arial"/>
          <w:b/>
          <w:sz w:val="22"/>
          <w:szCs w:val="22"/>
        </w:rPr>
        <w:t xml:space="preserve"> </w:t>
      </w: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Примерами подходящей аппаратуры для испытаний (4.1) являются:</w:t>
      </w:r>
      <w:r w:rsidRPr="00B72B48">
        <w:rPr>
          <w:rFonts w:ascii="Arial" w:hAnsi="Arial" w:cs="Arial"/>
          <w:b/>
          <w:sz w:val="22"/>
          <w:szCs w:val="22"/>
        </w:rPr>
        <w:t xml:space="preserve"> </w:t>
      </w:r>
      <w:r w:rsidRPr="00B72B48">
        <w:rPr>
          <w:rStyle w:val="FontStyle30"/>
          <w:b w:val="0"/>
          <w:color w:val="auto"/>
          <w:sz w:val="22"/>
          <w:szCs w:val="22"/>
          <w:lang w:eastAsia="en-US"/>
        </w:rPr>
        <w:t xml:space="preserve"> </w:t>
      </w:r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FontStyle33"/>
          <w:color w:val="auto"/>
          <w:sz w:val="22"/>
          <w:szCs w:val="22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Перспирометр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(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гидроиспытательный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аппарат) от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Karl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Schroder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KG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Karrillonstrasse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32,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D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-69469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Вайнхайм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Германия.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Веб-сайт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: </w:t>
      </w:r>
      <w:hyperlink r:id="rId13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schroeder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-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prueftechnik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de</w:t>
        </w:r>
      </w:hyperlink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ААХТК прибор для проверки пота от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SDL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Atlas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ВК,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Shawcross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St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.,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Стокпорт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SK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13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JW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ВК.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Веб-сайт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: </w:t>
      </w:r>
      <w:hyperlink r:id="rId14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sdlatlas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com</w:t>
        </w:r>
      </w:hyperlink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Перспирометр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от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James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H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.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Heal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&amp;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Co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.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Ltd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Richmond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Works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Галифакс, Западный Йоркшир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HX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3 6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EP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ВК.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Веб-сайт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: </w:t>
      </w:r>
      <w:hyperlink r:id="rId15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james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-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heal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co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uk</w:t>
        </w:r>
        <w:proofErr w:type="spellEnd"/>
      </w:hyperlink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af5"/>
          <w:rFonts w:ascii="Arial" w:hAnsi="Arial" w:cs="Arial"/>
          <w:color w:val="auto"/>
          <w:sz w:val="22"/>
          <w:szCs w:val="22"/>
          <w:u w:val="none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Перспирометр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от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PFI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Германия, Научно-исследовательский и испытательный институт,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Marie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Curie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Strasse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19,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D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-66953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Pirmasens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Германия.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Веб-сайт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: </w:t>
      </w:r>
      <w:hyperlink r:id="rId16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pfi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-</w:t>
        </w:r>
        <w:proofErr w:type="spellStart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germany</w:t>
        </w:r>
        <w:proofErr w:type="spellEnd"/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de</w:t>
        </w:r>
      </w:hyperlink>
    </w:p>
    <w:p w:rsidR="00721B56" w:rsidRPr="00B72B48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Могут</w:t>
      </w:r>
      <w:r w:rsidRPr="00B72B48">
        <w:rPr>
          <w:rFonts w:ascii="Arial" w:hAnsi="Arial" w:cs="Arial"/>
          <w:b/>
          <w:sz w:val="22"/>
          <w:szCs w:val="22"/>
        </w:rPr>
        <w:t xml:space="preserve"> </w:t>
      </w: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быть использованы любые другие подходящие устройства при условии, что они обеспечат получение таких же результатов.</w:t>
      </w:r>
    </w:p>
    <w:p w:rsidR="00721B56" w:rsidRPr="00B72B48" w:rsidRDefault="00721B56" w:rsidP="00721B56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eastAsia="en-US"/>
        </w:rPr>
      </w:pPr>
      <w:r w:rsidRPr="00B72B48">
        <w:rPr>
          <w:rStyle w:val="FontStyle30"/>
          <w:color w:val="auto"/>
          <w:sz w:val="22"/>
          <w:szCs w:val="22"/>
          <w:lang w:val="en-US" w:eastAsia="en-US"/>
        </w:rPr>
        <w:t>A</w:t>
      </w:r>
      <w:r w:rsidRPr="00B72B48">
        <w:rPr>
          <w:rStyle w:val="FontStyle30"/>
          <w:color w:val="auto"/>
          <w:sz w:val="22"/>
          <w:szCs w:val="22"/>
          <w:lang w:eastAsia="en-US"/>
        </w:rPr>
        <w:t>.2</w:t>
      </w:r>
      <w:r w:rsidRPr="00B72B48">
        <w:rPr>
          <w:rFonts w:ascii="Arial" w:hAnsi="Arial" w:cs="Arial"/>
          <w:b/>
          <w:sz w:val="22"/>
          <w:szCs w:val="22"/>
        </w:rPr>
        <w:t xml:space="preserve"> </w:t>
      </w: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Примеры ряда поставщиков смежных тканей (4.3), соответствующих стандартам серии </w:t>
      </w:r>
      <w:r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ISO</w:t>
      </w: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105:</w:t>
      </w:r>
      <w:r w:rsidRPr="00B72B48">
        <w:rPr>
          <w:rFonts w:ascii="Arial" w:hAnsi="Arial" w:cs="Arial"/>
          <w:b/>
          <w:sz w:val="22"/>
          <w:szCs w:val="22"/>
        </w:rPr>
        <w:t xml:space="preserve"> </w:t>
      </w:r>
      <w:r w:rsidRPr="00B72B48">
        <w:rPr>
          <w:rStyle w:val="FontStyle30"/>
          <w:b w:val="0"/>
          <w:color w:val="auto"/>
          <w:sz w:val="22"/>
          <w:szCs w:val="22"/>
          <w:lang w:eastAsia="en-US"/>
        </w:rPr>
        <w:t xml:space="preserve"> </w:t>
      </w:r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FontStyle33"/>
          <w:b w:val="0"/>
          <w:color w:val="auto"/>
          <w:sz w:val="22"/>
          <w:szCs w:val="22"/>
          <w:lang w:val="en-US"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EMPA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Testmaterialien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AG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Movenstrasse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12, 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CH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-9015</w:t>
      </w:r>
      <w:proofErr w:type="gram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 С</w:t>
      </w:r>
      <w:proofErr w:type="gram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анкт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Галлен-Винкелн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 xml:space="preserve">, Швейцария.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сайт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: </w:t>
      </w:r>
      <w:hyperlink r:id="rId17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www.empa-testmaterials.ch</w:t>
        </w:r>
      </w:hyperlink>
    </w:p>
    <w:p w:rsidR="00721B56" w:rsidRPr="00B72B48" w:rsidRDefault="00B04CEF" w:rsidP="00721B56">
      <w:pPr>
        <w:pStyle w:val="Style20"/>
        <w:widowControl/>
        <w:ind w:firstLine="720"/>
        <w:jc w:val="both"/>
        <w:rPr>
          <w:rStyle w:val="FontStyle33"/>
          <w:color w:val="auto"/>
          <w:sz w:val="22"/>
          <w:szCs w:val="22"/>
          <w:lang w:val="en-US"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SDC Enterprises Limited,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Pitcliffe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Way, Upper Castle Street,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Брэдфорд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, BD5 7SG, 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ВК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сайт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: </w:t>
      </w:r>
      <w:hyperlink r:id="rId18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www.sdcenterprises.co.uk</w:t>
        </w:r>
      </w:hyperlink>
    </w:p>
    <w:p w:rsidR="00721B56" w:rsidRPr="00B72B48" w:rsidRDefault="00B04CEF" w:rsidP="00721B56">
      <w:pPr>
        <w:pStyle w:val="Style10"/>
        <w:widowControl/>
        <w:ind w:firstLine="720"/>
        <w:jc w:val="both"/>
        <w:rPr>
          <w:rStyle w:val="af5"/>
          <w:rFonts w:ascii="Arial" w:hAnsi="Arial" w:cs="Arial"/>
          <w:color w:val="auto"/>
          <w:sz w:val="22"/>
          <w:szCs w:val="22"/>
          <w:u w:val="none"/>
          <w:lang w:eastAsia="en-US"/>
        </w:rPr>
      </w:pPr>
      <w:r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-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>Testfabrics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Inc., P.O. Box 26,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Уэест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Питстон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, 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Пенсильвания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 18643 </w:t>
      </w:r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США</w:t>
      </w:r>
      <w:r w:rsidR="00721B56" w:rsidRPr="00B72B48">
        <w:rPr>
          <w:rStyle w:val="FontStyle33"/>
          <w:b w:val="0"/>
          <w:color w:val="auto"/>
          <w:sz w:val="22"/>
          <w:szCs w:val="22"/>
          <w:lang w:val="en-US" w:eastAsia="en-US"/>
        </w:rPr>
        <w:t xml:space="preserve">. </w:t>
      </w:r>
      <w:proofErr w:type="spellStart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Веб-сайт</w:t>
      </w:r>
      <w:proofErr w:type="spellEnd"/>
      <w:r w:rsidR="00721B56" w:rsidRPr="00B72B48">
        <w:rPr>
          <w:rStyle w:val="FontStyle33"/>
          <w:b w:val="0"/>
          <w:color w:val="auto"/>
          <w:sz w:val="22"/>
          <w:szCs w:val="22"/>
          <w:lang w:eastAsia="en-US"/>
        </w:rPr>
        <w:t>:</w:t>
      </w:r>
      <w:r w:rsidR="00721B56" w:rsidRPr="00B72B48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www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testfabrics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eastAsia="en-US"/>
          </w:rPr>
          <w:t>.</w:t>
        </w:r>
        <w:r w:rsidR="00721B56" w:rsidRPr="00B72B48">
          <w:rPr>
            <w:rStyle w:val="af5"/>
            <w:rFonts w:ascii="Arial" w:hAnsi="Arial" w:cs="Arial"/>
            <w:color w:val="auto"/>
            <w:sz w:val="22"/>
            <w:szCs w:val="22"/>
            <w:u w:val="none"/>
            <w:lang w:val="en-US" w:eastAsia="en-US"/>
          </w:rPr>
          <w:t>com</w:t>
        </w:r>
      </w:hyperlink>
    </w:p>
    <w:p w:rsidR="00236595" w:rsidRPr="00D7167F" w:rsidRDefault="00236595">
      <w:pPr>
        <w:spacing w:after="200" w:line="276" w:lineRule="auto"/>
        <w:rPr>
          <w:rStyle w:val="af5"/>
          <w:rFonts w:ascii="Arial" w:hAnsi="Arial" w:cs="Arial"/>
          <w:color w:val="auto"/>
          <w:sz w:val="22"/>
          <w:szCs w:val="22"/>
          <w:u w:val="none"/>
          <w:lang w:eastAsia="en-US"/>
        </w:rPr>
      </w:pPr>
      <w:r w:rsidRPr="00D7167F">
        <w:rPr>
          <w:rStyle w:val="af5"/>
          <w:rFonts w:ascii="Arial" w:hAnsi="Arial" w:cs="Arial"/>
          <w:color w:val="auto"/>
          <w:sz w:val="22"/>
          <w:szCs w:val="22"/>
          <w:u w:val="none"/>
          <w:lang w:eastAsia="en-US"/>
        </w:rPr>
        <w:br w:type="page"/>
      </w:r>
    </w:p>
    <w:p w:rsidR="00236595" w:rsidRPr="00D7167F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2"/>
          <w:szCs w:val="22"/>
        </w:rPr>
      </w:pPr>
      <w:r w:rsidRPr="00D7167F">
        <w:rPr>
          <w:rFonts w:cs="Arial"/>
          <w:i w:val="0"/>
          <w:sz w:val="22"/>
          <w:szCs w:val="22"/>
        </w:rPr>
        <w:lastRenderedPageBreak/>
        <w:t>Приложение ДА</w:t>
      </w:r>
      <w:r w:rsidRPr="00D7167F">
        <w:rPr>
          <w:rFonts w:cs="Arial"/>
          <w:i w:val="0"/>
          <w:sz w:val="22"/>
          <w:szCs w:val="22"/>
        </w:rPr>
        <w:br/>
        <w:t>(справочное)</w:t>
      </w:r>
    </w:p>
    <w:p w:rsidR="00236595" w:rsidRPr="00D7167F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7167F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D7167F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  <w:sz w:val="22"/>
          <w:szCs w:val="22"/>
        </w:rPr>
      </w:pPr>
      <w:r w:rsidRPr="00D7167F">
        <w:rPr>
          <w:rFonts w:ascii="Arial" w:hAnsi="Arial" w:cs="Arial"/>
          <w:color w:val="444444"/>
          <w:sz w:val="22"/>
          <w:szCs w:val="22"/>
        </w:rPr>
        <w:t>Таблица ДА.1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/>
      </w:tblPr>
      <w:tblGrid>
        <w:gridCol w:w="2944"/>
        <w:gridCol w:w="1882"/>
        <w:gridCol w:w="4528"/>
      </w:tblGrid>
      <w:tr w:rsidR="00236595" w:rsidRPr="00D7167F" w:rsidTr="004474D4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236595" w:rsidRPr="00D7167F" w:rsidTr="004474D4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ISO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 xml:space="preserve"> 105-А01:2010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4C03BF" w:rsidP="004C03BF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ГОСТ ISO 105-А01-2013 Материалы текстильные. Определение устойчивости окраски. Часть А01. Общие требования к проведению испытаний</w:t>
            </w:r>
          </w:p>
        </w:tc>
      </w:tr>
      <w:tr w:rsidR="00236595" w:rsidRPr="00D7167F" w:rsidTr="004474D4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ISO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 xml:space="preserve"> 105-А02:1993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4C03BF" w:rsidP="004C03BF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ГОСТ ISO 105-А02-2013 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>Материалы текстильные. Определение устойчивости окраски. Часть А02. Серая шкала для оценки изменения окраски</w:t>
            </w:r>
          </w:p>
        </w:tc>
      </w:tr>
      <w:tr w:rsidR="00236595" w:rsidRPr="00D7167F" w:rsidTr="004474D4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ISO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 xml:space="preserve"> 105-А03:1993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 xml:space="preserve">ГОСТ ISO 105-A03-2014 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>Материалы текстильные. Определение устойчивости окраски. Часть А03. Серая шкала для оценки степени закрашивания"</w:t>
            </w:r>
          </w:p>
        </w:tc>
      </w:tr>
      <w:tr w:rsidR="00236595" w:rsidRPr="00D7167F" w:rsidTr="004474D4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ISO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 xml:space="preserve"> 105-А04:1989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36595" w:rsidRPr="00D7167F" w:rsidRDefault="003D2249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 xml:space="preserve">ГОСТ ИСО 105-А04-2002 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>Материалы текстильные. Определение устойчивости окраски. Часть А04. Метод инструментальной оценки степени закрашивания смежных тканей</w:t>
            </w:r>
          </w:p>
        </w:tc>
      </w:tr>
      <w:tr w:rsidR="00236595" w:rsidRPr="00D7167F" w:rsidTr="004474D4">
        <w:tc>
          <w:tcPr>
            <w:tcW w:w="9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C03BF" w:rsidRPr="00D7167F" w:rsidRDefault="00D7167F" w:rsidP="004C03BF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Style w:val="FontStyle27"/>
                <w:spacing w:val="20"/>
                <w:sz w:val="22"/>
                <w:szCs w:val="24"/>
                <w:lang w:eastAsia="en-US"/>
              </w:rPr>
              <w:t>Примечание</w:t>
            </w:r>
            <w:r w:rsidRPr="00D7167F">
              <w:rPr>
                <w:rStyle w:val="FontStyle27"/>
                <w:sz w:val="22"/>
                <w:szCs w:val="24"/>
                <w:lang w:eastAsia="en-US"/>
              </w:rPr>
              <w:t xml:space="preserve"> </w:t>
            </w:r>
            <w:r w:rsidR="00236595" w:rsidRPr="00D7167F">
              <w:rPr>
                <w:rFonts w:ascii="Arial" w:hAnsi="Arial" w:cs="Arial"/>
                <w:sz w:val="22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236595" w:rsidRPr="00D7167F" w:rsidRDefault="00236595" w:rsidP="004C03BF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7167F">
              <w:rPr>
                <w:rFonts w:ascii="Arial" w:hAnsi="Arial" w:cs="Arial"/>
                <w:sz w:val="22"/>
                <w:szCs w:val="22"/>
              </w:rPr>
              <w:t>- IDT - идентичные стандарты.</w:t>
            </w:r>
          </w:p>
        </w:tc>
      </w:tr>
    </w:tbl>
    <w:p w:rsidR="00236595" w:rsidRPr="00D7167F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  <w:r w:rsidRPr="00D7167F">
        <w:rPr>
          <w:rFonts w:ascii="Arial" w:hAnsi="Arial" w:cs="Arial"/>
          <w:b/>
          <w:bCs/>
          <w:color w:val="444444"/>
          <w:sz w:val="22"/>
          <w:szCs w:val="22"/>
        </w:rPr>
        <w:t>     </w:t>
      </w:r>
    </w:p>
    <w:p w:rsidR="00236595" w:rsidRPr="00D7167F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:rsidR="00236595" w:rsidRPr="00D7167F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D7167F">
        <w:rPr>
          <w:rStyle w:val="FontStyle33"/>
          <w:color w:val="auto"/>
          <w:sz w:val="22"/>
          <w:szCs w:val="22"/>
          <w:lang w:eastAsia="en-US"/>
        </w:rPr>
        <w:br w:type="page"/>
      </w:r>
    </w:p>
    <w:p w:rsidR="00721B56" w:rsidRPr="00B04CEF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4"/>
          <w:lang w:eastAsia="en-US"/>
        </w:rPr>
      </w:pPr>
      <w:r w:rsidRPr="00B04CEF">
        <w:rPr>
          <w:rStyle w:val="FontStyle31"/>
          <w:rFonts w:ascii="Arial" w:hAnsi="Arial" w:cs="Arial"/>
          <w:sz w:val="24"/>
          <w:szCs w:val="24"/>
          <w:lang w:eastAsia="en-US"/>
        </w:rPr>
        <w:lastRenderedPageBreak/>
        <w:t>Библиография</w:t>
      </w:r>
    </w:p>
    <w:p w:rsidR="00721B56" w:rsidRPr="00B04CEF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4"/>
          <w:lang w:eastAsia="en-US"/>
        </w:rPr>
      </w:pPr>
    </w:p>
    <w:p w:rsidR="00721B56" w:rsidRPr="00B72B48" w:rsidRDefault="00721B56" w:rsidP="00254476">
      <w:pPr>
        <w:pStyle w:val="Default"/>
        <w:ind w:firstLine="709"/>
        <w:jc w:val="both"/>
        <w:rPr>
          <w:rStyle w:val="FontStyle32"/>
          <w:i w:val="0"/>
          <w:sz w:val="24"/>
          <w:szCs w:val="24"/>
          <w:lang w:val="en-US" w:eastAsia="en-US"/>
        </w:rPr>
      </w:pPr>
      <w:r w:rsidRPr="00B72B48">
        <w:rPr>
          <w:rStyle w:val="FontStyle33"/>
          <w:b w:val="0"/>
          <w:sz w:val="24"/>
          <w:szCs w:val="24"/>
          <w:lang w:val="en-US" w:eastAsia="en-US"/>
        </w:rPr>
        <w:t xml:space="preserve">[1] ISO 17072-1 </w:t>
      </w:r>
      <w:r w:rsidR="00B72B48" w:rsidRPr="00B72B48">
        <w:rPr>
          <w:rFonts w:ascii="Arial" w:eastAsiaTheme="minorHAnsi" w:hAnsi="Arial" w:cs="Arial"/>
          <w:iCs/>
          <w:lang w:val="en-US" w:eastAsia="en-US"/>
        </w:rPr>
        <w:t>Leather — Chemical determination of metal content — Part 1: Extractable metals (</w:t>
      </w:r>
      <w:r w:rsidRPr="00B72B48">
        <w:rPr>
          <w:rStyle w:val="FontStyle32"/>
          <w:i w:val="0"/>
          <w:sz w:val="24"/>
          <w:szCs w:val="24"/>
          <w:lang w:eastAsia="en-US"/>
        </w:rPr>
        <w:t>Кожа</w:t>
      </w:r>
      <w:r w:rsidRPr="00B72B48">
        <w:rPr>
          <w:rStyle w:val="FontStyle32"/>
          <w:i w:val="0"/>
          <w:sz w:val="24"/>
          <w:szCs w:val="24"/>
          <w:lang w:val="en-US" w:eastAsia="en-US"/>
        </w:rPr>
        <w:t xml:space="preserve">. </w:t>
      </w:r>
      <w:r w:rsidRPr="00B72B48">
        <w:rPr>
          <w:rStyle w:val="FontStyle32"/>
          <w:i w:val="0"/>
          <w:sz w:val="24"/>
          <w:szCs w:val="24"/>
          <w:lang w:eastAsia="en-US"/>
        </w:rPr>
        <w:t xml:space="preserve">Химическое определение содержания металлов. </w:t>
      </w:r>
      <w:r w:rsidR="00B72B48">
        <w:rPr>
          <w:rStyle w:val="FontStyle32"/>
          <w:i w:val="0"/>
          <w:sz w:val="24"/>
          <w:szCs w:val="24"/>
          <w:lang w:eastAsia="en-US"/>
        </w:rPr>
        <w:t xml:space="preserve">Часть 1: </w:t>
      </w:r>
      <w:proofErr w:type="gramStart"/>
      <w:r w:rsidR="00B72B48">
        <w:rPr>
          <w:rStyle w:val="FontStyle32"/>
          <w:i w:val="0"/>
          <w:sz w:val="24"/>
          <w:szCs w:val="24"/>
          <w:lang w:eastAsia="en-US"/>
        </w:rPr>
        <w:t>Экстрагируемые металлы)</w:t>
      </w:r>
      <w:proofErr w:type="gramEnd"/>
    </w:p>
    <w:p w:rsidR="00721B56" w:rsidRPr="00B72B48" w:rsidRDefault="00721B56" w:rsidP="00721B56">
      <w:pPr>
        <w:pStyle w:val="Style16"/>
        <w:widowControl/>
        <w:jc w:val="both"/>
        <w:rPr>
          <w:rStyle w:val="FontStyle32"/>
          <w:i w:val="0"/>
          <w:sz w:val="24"/>
          <w:szCs w:val="24"/>
          <w:lang w:val="en-US" w:eastAsia="en-US"/>
        </w:rPr>
      </w:pPr>
    </w:p>
    <w:bookmarkEnd w:id="1"/>
    <w:bookmarkEnd w:id="3"/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B72B48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B72B4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Tr="00F21C76">
        <w:tc>
          <w:tcPr>
            <w:tcW w:w="9570" w:type="dxa"/>
          </w:tcPr>
          <w:p w:rsidR="00F21C76" w:rsidRPr="002343C6" w:rsidRDefault="00B04CEF" w:rsidP="00B04CEF">
            <w:pPr>
              <w:tabs>
                <w:tab w:val="left" w:pos="7200"/>
              </w:tabs>
              <w:jc w:val="both"/>
              <w:rPr>
                <w:b/>
              </w:rPr>
            </w:pPr>
            <w:r w:rsidRPr="002343C6">
              <w:rPr>
                <w:rFonts w:eastAsia="Arial Unicode MS"/>
                <w:lang w:eastAsia="en-US"/>
              </w:rPr>
              <w:t xml:space="preserve">УДК 675.026.001.4:006.354                               МКС 59.140.30 </w:t>
            </w:r>
            <w:r w:rsidR="00F21C76" w:rsidRPr="002343C6">
              <w:rPr>
                <w:snapToGrid w:val="0"/>
              </w:rPr>
              <w:t xml:space="preserve"> </w:t>
            </w:r>
            <w:r w:rsidR="002343C6" w:rsidRPr="002343C6">
              <w:rPr>
                <w:rFonts w:eastAsia="Arial Unicode MS"/>
                <w:lang w:eastAsia="en-US"/>
              </w:rPr>
              <w:t xml:space="preserve">                                 </w:t>
            </w:r>
            <w:r w:rsidR="00143222" w:rsidRPr="002343C6">
              <w:rPr>
                <w:snapToGrid w:val="0"/>
              </w:rPr>
              <w:t>(</w:t>
            </w:r>
            <w:r w:rsidR="00F21C76" w:rsidRPr="002343C6">
              <w:rPr>
                <w:lang w:val="en-US"/>
              </w:rPr>
              <w:t>IDT</w:t>
            </w:r>
            <w:r w:rsidR="00143222" w:rsidRPr="002343C6">
              <w:t>)</w:t>
            </w:r>
          </w:p>
          <w:p w:rsidR="00F21C76" w:rsidRPr="002343C6" w:rsidRDefault="00F21C76" w:rsidP="00984D79">
            <w:pPr>
              <w:jc w:val="center"/>
            </w:pPr>
          </w:p>
          <w:p w:rsidR="00F21C76" w:rsidRPr="002343C6" w:rsidRDefault="00F21C76" w:rsidP="00F21C76">
            <w:pPr>
              <w:jc w:val="both"/>
              <w:rPr>
                <w:b/>
              </w:rPr>
            </w:pPr>
            <w:r w:rsidRPr="002343C6">
              <w:rPr>
                <w:snapToGrid w:val="0"/>
              </w:rPr>
              <w:t xml:space="preserve">Ключевые слова: </w:t>
            </w:r>
            <w:r w:rsidR="00B04CEF" w:rsidRPr="002343C6">
              <w:rPr>
                <w:rFonts w:eastAsia="Arial Unicode MS"/>
                <w:lang w:eastAsia="en-US"/>
              </w:rPr>
              <w:t>кожа, определение, испытание, прочность окраски, пот</w:t>
            </w:r>
          </w:p>
        </w:tc>
      </w:tr>
    </w:tbl>
    <w:p w:rsidR="00B04CEF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br w:type="page"/>
      </w:r>
    </w:p>
    <w:p w:rsidR="007002AD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A454B8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A454B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A454B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A454B8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B04CEF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B04CEF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B04CEF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F577A6">
      <w:footerReference w:type="even" r:id="rId20"/>
      <w:headerReference w:type="first" r:id="rId21"/>
      <w:footerReference w:type="first" r:id="rId22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678" w:rsidRDefault="00C84678">
      <w:r>
        <w:separator/>
      </w:r>
    </w:p>
  </w:endnote>
  <w:endnote w:type="continuationSeparator" w:id="0">
    <w:p w:rsidR="00C84678" w:rsidRDefault="00C84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DE" w:rsidRPr="00B11166" w:rsidRDefault="0005006D">
    <w:pPr>
      <w:pStyle w:val="ad"/>
      <w:rPr>
        <w:b/>
        <w:lang w:val="kk-KZ"/>
      </w:rPr>
    </w:pPr>
    <w:r w:rsidRPr="00F577A6">
      <w:rPr>
        <w:b/>
      </w:rPr>
      <w:fldChar w:fldCharType="begin"/>
    </w:r>
    <w:r w:rsidR="002320DE"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254476">
      <w:rPr>
        <w:b/>
        <w:noProof/>
      </w:rPr>
      <w:t>IV</w:t>
    </w:r>
    <w:r w:rsidRPr="00F577A6">
      <w:rPr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2320DE" w:rsidRPr="000818A3" w:rsidRDefault="0005006D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2320DE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254476">
          <w:rPr>
            <w:rFonts w:ascii="Arial" w:hAnsi="Arial" w:cs="Arial"/>
            <w:noProof/>
          </w:rPr>
          <w:t>9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DE" w:rsidRPr="000818A3" w:rsidRDefault="0005006D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="002320DE"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4474D4">
      <w:rPr>
        <w:rFonts w:ascii="Arial" w:hAnsi="Arial" w:cs="Arial"/>
        <w:noProof/>
      </w:rPr>
      <w:t>8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2320DE" w:rsidRPr="000818A3" w:rsidRDefault="0005006D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2320DE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254476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678" w:rsidRDefault="00C84678">
      <w:r>
        <w:separator/>
      </w:r>
    </w:p>
  </w:footnote>
  <w:footnote w:type="continuationSeparator" w:id="0">
    <w:p w:rsidR="00C84678" w:rsidRDefault="00C84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DE" w:rsidRPr="00C05631" w:rsidRDefault="002320DE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11641</w:t>
    </w:r>
  </w:p>
  <w:p w:rsidR="002320DE" w:rsidRPr="008F20EC" w:rsidRDefault="002320DE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DE" w:rsidRPr="00C05631" w:rsidRDefault="002320DE" w:rsidP="00F577A6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 w:rsidR="005D0696">
      <w:rPr>
        <w:rFonts w:ascii="Arial" w:hAnsi="Arial" w:cs="Arial"/>
        <w:b/>
      </w:rPr>
      <w:t xml:space="preserve"> 11641</w:t>
    </w:r>
  </w:p>
  <w:p w:rsidR="002320DE" w:rsidRPr="008F20EC" w:rsidRDefault="002320DE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DE" w:rsidRPr="00C05631" w:rsidRDefault="002320DE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5D0696">
      <w:rPr>
        <w:rFonts w:ascii="Arial" w:hAnsi="Arial" w:cs="Arial"/>
        <w:b/>
      </w:rPr>
      <w:t xml:space="preserve"> </w:t>
    </w:r>
    <w:r w:rsidR="005D0696" w:rsidRPr="00EB02C7">
      <w:rPr>
        <w:rFonts w:ascii="Arial" w:hAnsi="Arial" w:cs="Arial"/>
        <w:b/>
      </w:rPr>
      <w:t>ISO</w:t>
    </w:r>
    <w:r w:rsidR="005D0696">
      <w:rPr>
        <w:rFonts w:ascii="Arial" w:hAnsi="Arial" w:cs="Arial"/>
        <w:b/>
      </w:rPr>
      <w:t xml:space="preserve"> 11641</w:t>
    </w:r>
  </w:p>
  <w:p w:rsidR="002320DE" w:rsidRPr="000818A3" w:rsidRDefault="002320DE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11F57"/>
    <w:rsid w:val="00021D16"/>
    <w:rsid w:val="00035E52"/>
    <w:rsid w:val="0005006D"/>
    <w:rsid w:val="00055F44"/>
    <w:rsid w:val="000573B8"/>
    <w:rsid w:val="000574C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93ACD"/>
    <w:rsid w:val="000A5217"/>
    <w:rsid w:val="000A667D"/>
    <w:rsid w:val="000B4E9E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F420E"/>
    <w:rsid w:val="001F6C82"/>
    <w:rsid w:val="00200099"/>
    <w:rsid w:val="00206737"/>
    <w:rsid w:val="00213606"/>
    <w:rsid w:val="00215B1F"/>
    <w:rsid w:val="00231457"/>
    <w:rsid w:val="00231898"/>
    <w:rsid w:val="002320DE"/>
    <w:rsid w:val="002343C6"/>
    <w:rsid w:val="00236595"/>
    <w:rsid w:val="00240022"/>
    <w:rsid w:val="00240D76"/>
    <w:rsid w:val="002431B4"/>
    <w:rsid w:val="002507A0"/>
    <w:rsid w:val="00254476"/>
    <w:rsid w:val="00266482"/>
    <w:rsid w:val="00273EF7"/>
    <w:rsid w:val="00274DEC"/>
    <w:rsid w:val="00274F19"/>
    <w:rsid w:val="002807DF"/>
    <w:rsid w:val="002844BC"/>
    <w:rsid w:val="002A5F3D"/>
    <w:rsid w:val="002B5063"/>
    <w:rsid w:val="002B5E2F"/>
    <w:rsid w:val="002C2B37"/>
    <w:rsid w:val="002D11E2"/>
    <w:rsid w:val="002D5E7A"/>
    <w:rsid w:val="002F7D87"/>
    <w:rsid w:val="003178F7"/>
    <w:rsid w:val="0033432A"/>
    <w:rsid w:val="00336BB0"/>
    <w:rsid w:val="003462DB"/>
    <w:rsid w:val="00361789"/>
    <w:rsid w:val="0037791F"/>
    <w:rsid w:val="0038093A"/>
    <w:rsid w:val="003A3039"/>
    <w:rsid w:val="003A4BB8"/>
    <w:rsid w:val="003A616E"/>
    <w:rsid w:val="003A6B13"/>
    <w:rsid w:val="003B7582"/>
    <w:rsid w:val="003C1DEA"/>
    <w:rsid w:val="003C2359"/>
    <w:rsid w:val="003C2C98"/>
    <w:rsid w:val="003D2249"/>
    <w:rsid w:val="003D7242"/>
    <w:rsid w:val="003E3979"/>
    <w:rsid w:val="003F34D5"/>
    <w:rsid w:val="00400285"/>
    <w:rsid w:val="0041414B"/>
    <w:rsid w:val="00414AB8"/>
    <w:rsid w:val="00417267"/>
    <w:rsid w:val="00423A2E"/>
    <w:rsid w:val="00424C81"/>
    <w:rsid w:val="00431B23"/>
    <w:rsid w:val="004474D4"/>
    <w:rsid w:val="0044777D"/>
    <w:rsid w:val="00447C40"/>
    <w:rsid w:val="004706B0"/>
    <w:rsid w:val="00482535"/>
    <w:rsid w:val="00483D70"/>
    <w:rsid w:val="00491B17"/>
    <w:rsid w:val="004A31AE"/>
    <w:rsid w:val="004A32EE"/>
    <w:rsid w:val="004B0336"/>
    <w:rsid w:val="004B6FCB"/>
    <w:rsid w:val="004C03BF"/>
    <w:rsid w:val="004E6209"/>
    <w:rsid w:val="004F5ACB"/>
    <w:rsid w:val="00506ACB"/>
    <w:rsid w:val="00514456"/>
    <w:rsid w:val="00520DAC"/>
    <w:rsid w:val="005214B6"/>
    <w:rsid w:val="0053374F"/>
    <w:rsid w:val="0054092E"/>
    <w:rsid w:val="0054612F"/>
    <w:rsid w:val="005510A1"/>
    <w:rsid w:val="00551E06"/>
    <w:rsid w:val="00555461"/>
    <w:rsid w:val="00555F50"/>
    <w:rsid w:val="005731D1"/>
    <w:rsid w:val="00586FE4"/>
    <w:rsid w:val="005977A9"/>
    <w:rsid w:val="005B0904"/>
    <w:rsid w:val="005B3069"/>
    <w:rsid w:val="005D0696"/>
    <w:rsid w:val="005F43EF"/>
    <w:rsid w:val="005F532F"/>
    <w:rsid w:val="005F6C3D"/>
    <w:rsid w:val="00602765"/>
    <w:rsid w:val="00624F18"/>
    <w:rsid w:val="00647D39"/>
    <w:rsid w:val="00652999"/>
    <w:rsid w:val="00660808"/>
    <w:rsid w:val="00663343"/>
    <w:rsid w:val="00672C4E"/>
    <w:rsid w:val="006767D1"/>
    <w:rsid w:val="006822A5"/>
    <w:rsid w:val="006825C5"/>
    <w:rsid w:val="0069667C"/>
    <w:rsid w:val="006A3964"/>
    <w:rsid w:val="006B295B"/>
    <w:rsid w:val="006D4CED"/>
    <w:rsid w:val="006F0DA8"/>
    <w:rsid w:val="006F14A8"/>
    <w:rsid w:val="007002AD"/>
    <w:rsid w:val="00704AC7"/>
    <w:rsid w:val="007124B3"/>
    <w:rsid w:val="00712988"/>
    <w:rsid w:val="00721B56"/>
    <w:rsid w:val="0072383F"/>
    <w:rsid w:val="00724E48"/>
    <w:rsid w:val="00734985"/>
    <w:rsid w:val="0075545F"/>
    <w:rsid w:val="00755BB0"/>
    <w:rsid w:val="00757AF0"/>
    <w:rsid w:val="0078340C"/>
    <w:rsid w:val="007934DD"/>
    <w:rsid w:val="00795127"/>
    <w:rsid w:val="007A05B9"/>
    <w:rsid w:val="007C0594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5415"/>
    <w:rsid w:val="008166DB"/>
    <w:rsid w:val="00823350"/>
    <w:rsid w:val="00842205"/>
    <w:rsid w:val="00863EEE"/>
    <w:rsid w:val="00864668"/>
    <w:rsid w:val="008651CF"/>
    <w:rsid w:val="00870D7F"/>
    <w:rsid w:val="008720E0"/>
    <w:rsid w:val="00875FFC"/>
    <w:rsid w:val="00876EFA"/>
    <w:rsid w:val="008823D0"/>
    <w:rsid w:val="00882BC3"/>
    <w:rsid w:val="00886E0E"/>
    <w:rsid w:val="008920C6"/>
    <w:rsid w:val="008A26B7"/>
    <w:rsid w:val="008A7A88"/>
    <w:rsid w:val="008B2C14"/>
    <w:rsid w:val="008C7B65"/>
    <w:rsid w:val="008D75A7"/>
    <w:rsid w:val="008D78DF"/>
    <w:rsid w:val="008F20EC"/>
    <w:rsid w:val="008F3D44"/>
    <w:rsid w:val="008F4871"/>
    <w:rsid w:val="00902300"/>
    <w:rsid w:val="009141A6"/>
    <w:rsid w:val="00926D28"/>
    <w:rsid w:val="00936A55"/>
    <w:rsid w:val="00942433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C56AF"/>
    <w:rsid w:val="009E4BF8"/>
    <w:rsid w:val="009F09DF"/>
    <w:rsid w:val="009F339A"/>
    <w:rsid w:val="00A01876"/>
    <w:rsid w:val="00A07466"/>
    <w:rsid w:val="00A24D3C"/>
    <w:rsid w:val="00A27A78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C4326"/>
    <w:rsid w:val="00AC5991"/>
    <w:rsid w:val="00AC6FA4"/>
    <w:rsid w:val="00AD4EE5"/>
    <w:rsid w:val="00AE36C7"/>
    <w:rsid w:val="00AE457F"/>
    <w:rsid w:val="00AF5D10"/>
    <w:rsid w:val="00B02932"/>
    <w:rsid w:val="00B04CEF"/>
    <w:rsid w:val="00B069BA"/>
    <w:rsid w:val="00B11166"/>
    <w:rsid w:val="00B13613"/>
    <w:rsid w:val="00B159AA"/>
    <w:rsid w:val="00B3796B"/>
    <w:rsid w:val="00B42006"/>
    <w:rsid w:val="00B43E6F"/>
    <w:rsid w:val="00B72B48"/>
    <w:rsid w:val="00B866C5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3066"/>
    <w:rsid w:val="00BF7E2E"/>
    <w:rsid w:val="00C05631"/>
    <w:rsid w:val="00C10710"/>
    <w:rsid w:val="00C17A53"/>
    <w:rsid w:val="00C24541"/>
    <w:rsid w:val="00C27BDE"/>
    <w:rsid w:val="00C3368B"/>
    <w:rsid w:val="00C35349"/>
    <w:rsid w:val="00C41990"/>
    <w:rsid w:val="00C46F88"/>
    <w:rsid w:val="00C53514"/>
    <w:rsid w:val="00C77BA1"/>
    <w:rsid w:val="00C819D3"/>
    <w:rsid w:val="00C84678"/>
    <w:rsid w:val="00C92C5C"/>
    <w:rsid w:val="00C94615"/>
    <w:rsid w:val="00CA0039"/>
    <w:rsid w:val="00CC683F"/>
    <w:rsid w:val="00CD4761"/>
    <w:rsid w:val="00CE65EE"/>
    <w:rsid w:val="00CF76E1"/>
    <w:rsid w:val="00D004E0"/>
    <w:rsid w:val="00D01294"/>
    <w:rsid w:val="00D01E82"/>
    <w:rsid w:val="00D1499E"/>
    <w:rsid w:val="00D16700"/>
    <w:rsid w:val="00D2185D"/>
    <w:rsid w:val="00D24A52"/>
    <w:rsid w:val="00D37774"/>
    <w:rsid w:val="00D37A39"/>
    <w:rsid w:val="00D40281"/>
    <w:rsid w:val="00D41CCF"/>
    <w:rsid w:val="00D52838"/>
    <w:rsid w:val="00D545ED"/>
    <w:rsid w:val="00D7167F"/>
    <w:rsid w:val="00D81D2C"/>
    <w:rsid w:val="00D847ED"/>
    <w:rsid w:val="00D86BC3"/>
    <w:rsid w:val="00D96DC2"/>
    <w:rsid w:val="00DA7D60"/>
    <w:rsid w:val="00DC1F66"/>
    <w:rsid w:val="00DD622C"/>
    <w:rsid w:val="00DE05F0"/>
    <w:rsid w:val="00DF5EB2"/>
    <w:rsid w:val="00E02D87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707D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7620"/>
    <w:rsid w:val="00F21C76"/>
    <w:rsid w:val="00F33618"/>
    <w:rsid w:val="00F577A6"/>
    <w:rsid w:val="00F600BA"/>
    <w:rsid w:val="00F63428"/>
    <w:rsid w:val="00FA35B2"/>
    <w:rsid w:val="00FB0456"/>
    <w:rsid w:val="00FB58EA"/>
    <w:rsid w:val="00FC4E10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uiPriority w:val="99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chroeder-prueftechnik.de" TargetMode="External"/><Relationship Id="rId18" Type="http://schemas.openxmlformats.org/officeDocument/2006/relationships/hyperlink" Target="http://www.sdcenterprises.co.uk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empa-testmaterials.c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fi-germany.de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james-heal.co.uk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testfabrics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sdlatlas.com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6989-0954-4355-BF4B-F390A953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14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24</cp:revision>
  <dcterms:created xsi:type="dcterms:W3CDTF">2021-05-12T05:38:00Z</dcterms:created>
  <dcterms:modified xsi:type="dcterms:W3CDTF">2021-05-27T11:51:00Z</dcterms:modified>
</cp:coreProperties>
</file>